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2E4EA80" w14:textId="77777777" w:rsidR="00285B6A" w:rsidRPr="00AD4CD7" w:rsidRDefault="00285B6A" w:rsidP="00285B6A">
      <w:pPr>
        <w:spacing w:before="14"/>
        <w:ind w:left="120" w:right="210"/>
        <w:rPr>
          <w:rFonts w:ascii="Times New Roman" w:hAnsi="Times New Roman" w:cs="Times New Roman"/>
          <w:b/>
          <w:sz w:val="24"/>
          <w:szCs w:val="24"/>
        </w:rPr>
      </w:pPr>
      <w:r w:rsidRPr="00AD4CD7">
        <w:rPr>
          <w:rFonts w:ascii="Times New Roman" w:hAnsi="Times New Roman" w:cs="Times New Roman"/>
          <w:b/>
          <w:sz w:val="24"/>
          <w:szCs w:val="24"/>
        </w:rPr>
        <w:t>BYUH Guidelines</w:t>
      </w:r>
      <w:r w:rsidRPr="00AD4CD7">
        <w:rPr>
          <w:rFonts w:ascii="Times New Roman" w:hAnsi="Times New Roman" w:cs="Times New Roman"/>
          <w:b/>
          <w:spacing w:val="-16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b/>
          <w:sz w:val="24"/>
          <w:szCs w:val="24"/>
        </w:rPr>
        <w:t>|</w:t>
      </w:r>
      <w:r w:rsidRPr="00AD4CD7">
        <w:rPr>
          <w:rFonts w:ascii="Times New Roman" w:hAnsi="Times New Roman" w:cs="Times New Roman"/>
          <w:b/>
          <w:spacing w:val="-17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b/>
          <w:sz w:val="24"/>
          <w:szCs w:val="24"/>
        </w:rPr>
        <w:t>PREPARING</w:t>
      </w:r>
      <w:r w:rsidRPr="00AD4CD7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b/>
          <w:sz w:val="24"/>
          <w:szCs w:val="24"/>
        </w:rPr>
        <w:t>EVALUATION</w:t>
      </w:r>
      <w:r w:rsidRPr="00AD4CD7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b/>
          <w:sz w:val="24"/>
          <w:szCs w:val="24"/>
        </w:rPr>
        <w:t>OF</w:t>
      </w:r>
      <w:r w:rsidRPr="00AD4CD7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b/>
          <w:sz w:val="24"/>
          <w:szCs w:val="24"/>
        </w:rPr>
        <w:t>PROGRAM</w:t>
      </w:r>
      <w:r w:rsidRPr="00AD4CD7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b/>
          <w:sz w:val="24"/>
          <w:szCs w:val="24"/>
        </w:rPr>
        <w:t>EFFECTIVENESS</w:t>
      </w:r>
      <w:r w:rsidRPr="00AD4CD7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b/>
          <w:sz w:val="24"/>
          <w:szCs w:val="24"/>
        </w:rPr>
        <w:t xml:space="preserve">(EPE) </w:t>
      </w:r>
      <w:r w:rsidRPr="00AD4CD7">
        <w:rPr>
          <w:rFonts w:ascii="Times New Roman" w:hAnsi="Times New Roman" w:cs="Times New Roman"/>
          <w:b/>
          <w:spacing w:val="-2"/>
          <w:sz w:val="24"/>
          <w:szCs w:val="24"/>
        </w:rPr>
        <w:t>REPORTS</w:t>
      </w:r>
    </w:p>
    <w:p w14:paraId="03051402" w14:textId="77777777" w:rsidR="00285B6A" w:rsidRPr="00AD4CD7" w:rsidRDefault="00285B6A" w:rsidP="00285B6A">
      <w:pPr>
        <w:pStyle w:val="BodyText"/>
        <w:spacing w:before="9"/>
        <w:ind w:left="0"/>
        <w:rPr>
          <w:rFonts w:ascii="Times New Roman" w:hAnsi="Times New Roman" w:cs="Times New Roman"/>
          <w:b/>
          <w:sz w:val="24"/>
          <w:szCs w:val="24"/>
        </w:rPr>
      </w:pPr>
      <w:r w:rsidRPr="00AD4CD7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inline distT="0" distB="0" distL="0" distR="0" wp14:anchorId="1DDF62F3" wp14:editId="3D3E1F51">
                <wp:extent cx="5934710" cy="9525"/>
                <wp:effectExtent l="19050" t="19050" r="27940" b="28575"/>
                <wp:docPr id="2" name="Graphic 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34710" cy="95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34710" h="9525">
                              <a:moveTo>
                                <a:pt x="0" y="9525"/>
                              </a:moveTo>
                              <a:lnTo>
                                <a:pt x="5934710" y="0"/>
                              </a:lnTo>
                            </a:path>
                          </a:pathLst>
                        </a:custGeom>
                        <a:ln w="28575">
                          <a:solidFill>
                            <a:srgbClr val="C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54B90161" id="Graphic 2" o:spid="_x0000_s1026" style="width:467.3pt;height: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coordsize="5934710,95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" path="m,9525l5934710,e" filled="f" strokecolor="#c00000" strokeweight="2.25pt">
                <v:path arrowok="t"/>
                <w10:anchorlock/>
              </v:shape>
            </w:pict>
          </mc:Fallback>
        </mc:AlternateContent>
      </w:r>
    </w:p>
    <w:p w14:paraId="74DD4C97" w14:textId="77777777" w:rsidR="00285B6A" w:rsidRPr="00AD4CD7" w:rsidRDefault="00285B6A" w:rsidP="00285B6A">
      <w:pPr>
        <w:pStyle w:val="Heading1"/>
        <w:spacing w:before="292"/>
        <w:rPr>
          <w:rFonts w:ascii="Times New Roman" w:hAnsi="Times New Roman" w:cs="Times New Roman"/>
          <w:sz w:val="24"/>
          <w:szCs w:val="24"/>
        </w:rPr>
      </w:pPr>
      <w:bookmarkStart w:id="0" w:name="About_the_EIE"/>
      <w:bookmarkEnd w:id="0"/>
      <w:r w:rsidRPr="00AD4CD7">
        <w:rPr>
          <w:rFonts w:ascii="Times New Roman" w:hAnsi="Times New Roman" w:cs="Times New Roman"/>
          <w:sz w:val="24"/>
          <w:szCs w:val="24"/>
        </w:rPr>
        <w:t>About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the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pacing w:val="-5"/>
          <w:sz w:val="24"/>
          <w:szCs w:val="24"/>
        </w:rPr>
        <w:t>EPE</w:t>
      </w:r>
    </w:p>
    <w:p w14:paraId="68D04214" w14:textId="77777777" w:rsidR="00285B6A" w:rsidRPr="00AD4CD7" w:rsidRDefault="00285B6A" w:rsidP="00285B6A">
      <w:pPr>
        <w:pStyle w:val="BodyText"/>
        <w:spacing w:before="121"/>
        <w:ind w:right="210"/>
        <w:rPr>
          <w:rFonts w:ascii="Times New Roman" w:hAnsi="Times New Roman" w:cs="Times New Roman"/>
          <w:sz w:val="24"/>
          <w:szCs w:val="24"/>
        </w:rPr>
      </w:pPr>
      <w:r w:rsidRPr="00AD4CD7">
        <w:rPr>
          <w:rFonts w:ascii="Times New Roman" w:hAnsi="Times New Roman" w:cs="Times New Roman"/>
          <w:sz w:val="24"/>
          <w:szCs w:val="24"/>
        </w:rPr>
        <w:t>The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Evaluation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of</w:t>
      </w:r>
      <w:r w:rsidRPr="00AD4CD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Program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Effectiveness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(EPE) is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a</w:t>
      </w:r>
      <w:r w:rsidRPr="00AD4CD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comprehensive,</w:t>
      </w:r>
      <w:r w:rsidRPr="00AD4CD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summative evaluation of the program, occurring 5-7 years since the last program review. The EPE addresses all Standards and reaffirms the program’s continued compliance with the NWCCU Standards.</w:t>
      </w:r>
    </w:p>
    <w:p w14:paraId="1883E889" w14:textId="77777777" w:rsidR="00285B6A" w:rsidRPr="00AD4CD7" w:rsidRDefault="00285B6A" w:rsidP="00285B6A">
      <w:pPr>
        <w:pStyle w:val="Heading1"/>
        <w:rPr>
          <w:rFonts w:ascii="Times New Roman" w:hAnsi="Times New Roman" w:cs="Times New Roman"/>
          <w:sz w:val="24"/>
          <w:szCs w:val="24"/>
        </w:rPr>
      </w:pPr>
      <w:bookmarkStart w:id="1" w:name="Writing_the_Report"/>
      <w:bookmarkEnd w:id="1"/>
      <w:r w:rsidRPr="00AD4CD7">
        <w:rPr>
          <w:rFonts w:ascii="Times New Roman" w:hAnsi="Times New Roman" w:cs="Times New Roman"/>
          <w:sz w:val="24"/>
          <w:szCs w:val="24"/>
        </w:rPr>
        <w:t>Writing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the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>Report</w:t>
      </w:r>
    </w:p>
    <w:p w14:paraId="177C9F7F" w14:textId="77777777" w:rsidR="00285B6A" w:rsidRPr="00AD4CD7" w:rsidRDefault="00285B6A" w:rsidP="00285B6A">
      <w:pPr>
        <w:pStyle w:val="BodyText"/>
        <w:spacing w:before="121"/>
        <w:ind w:right="210"/>
        <w:rPr>
          <w:rFonts w:ascii="Times New Roman" w:hAnsi="Times New Roman" w:cs="Times New Roman"/>
          <w:sz w:val="24"/>
          <w:szCs w:val="24"/>
        </w:rPr>
      </w:pPr>
      <w:r w:rsidRPr="00AD4CD7">
        <w:rPr>
          <w:rFonts w:ascii="Times New Roman" w:hAnsi="Times New Roman" w:cs="Times New Roman"/>
          <w:sz w:val="24"/>
          <w:szCs w:val="24"/>
        </w:rPr>
        <w:t>The EPE Self-Evaluation Report is based on the findings of the program’s self-study and should include the components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described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below.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However,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a program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may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structure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its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report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in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the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way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it</w:t>
      </w:r>
      <w:r w:rsidRPr="00AD4CD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finds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best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suited to tell its story, reordering and perhaps combining these components as needed.</w:t>
      </w:r>
    </w:p>
    <w:p w14:paraId="22FF88CE" w14:textId="77777777" w:rsidR="00285B6A" w:rsidRPr="00AD4CD7" w:rsidRDefault="00285B6A" w:rsidP="00285B6A">
      <w:pPr>
        <w:pStyle w:val="Heading2"/>
        <w:rPr>
          <w:rFonts w:ascii="Times New Roman" w:hAnsi="Times New Roman" w:cs="Times New Roman"/>
          <w:sz w:val="24"/>
          <w:szCs w:val="24"/>
        </w:rPr>
      </w:pPr>
      <w:bookmarkStart w:id="2" w:name="Length_of_the_Report_and_Citation_of_Sta"/>
      <w:bookmarkEnd w:id="2"/>
      <w:r w:rsidRPr="00AD4CD7">
        <w:rPr>
          <w:rFonts w:ascii="Times New Roman" w:hAnsi="Times New Roman" w:cs="Times New Roman"/>
          <w:sz w:val="24"/>
          <w:szCs w:val="24"/>
        </w:rPr>
        <w:t>Length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of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the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Report</w:t>
      </w:r>
      <w:r w:rsidRPr="00AD4CD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and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Citation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of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 xml:space="preserve"> Standards</w:t>
      </w:r>
    </w:p>
    <w:p w14:paraId="40300D1E" w14:textId="77777777" w:rsidR="00285B6A" w:rsidRPr="00AD4CD7" w:rsidRDefault="00285B6A" w:rsidP="00285B6A">
      <w:pPr>
        <w:pStyle w:val="BodyText"/>
        <w:spacing w:before="117"/>
        <w:ind w:right="210"/>
        <w:rPr>
          <w:rFonts w:ascii="Times New Roman" w:hAnsi="Times New Roman" w:cs="Times New Roman"/>
          <w:sz w:val="24"/>
          <w:szCs w:val="24"/>
        </w:rPr>
      </w:pPr>
      <w:r w:rsidRPr="00AD4CD7">
        <w:rPr>
          <w:rFonts w:ascii="Times New Roman" w:hAnsi="Times New Roman" w:cs="Times New Roman"/>
          <w:sz w:val="24"/>
          <w:szCs w:val="24"/>
        </w:rPr>
        <w:t>The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EPE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Self-Evaluation</w:t>
      </w:r>
      <w:r w:rsidRPr="00AD4CD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Report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is</w:t>
      </w:r>
      <w:r w:rsidRPr="00AD4CD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typically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approximately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30-45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pages,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single-spaced,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12-point</w:t>
      </w:r>
      <w:r w:rsidRPr="00AD4CD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font.</w:t>
      </w:r>
      <w:r w:rsidRPr="00AD4CD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The report can and should offer appendices that clarify information within the text.</w:t>
      </w:r>
    </w:p>
    <w:p w14:paraId="0E742047" w14:textId="77777777" w:rsidR="00285B6A" w:rsidRPr="00AD4CD7" w:rsidRDefault="00285B6A" w:rsidP="00285B6A">
      <w:pPr>
        <w:pStyle w:val="BodyText"/>
        <w:spacing w:before="121"/>
        <w:ind w:right="210"/>
        <w:rPr>
          <w:rFonts w:ascii="Times New Roman" w:hAnsi="Times New Roman" w:cs="Times New Roman"/>
          <w:sz w:val="24"/>
          <w:szCs w:val="24"/>
        </w:rPr>
      </w:pPr>
      <w:r w:rsidRPr="00AD4CD7">
        <w:rPr>
          <w:rFonts w:ascii="Times New Roman" w:hAnsi="Times New Roman" w:cs="Times New Roman"/>
          <w:sz w:val="24"/>
          <w:szCs w:val="24"/>
        </w:rPr>
        <w:t>In the body of the</w:t>
      </w:r>
      <w:r w:rsidRPr="00AD4CD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report, it</w:t>
      </w:r>
      <w:r w:rsidRPr="00AD4CD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is helpful to hyperlink to relevant exhibit documents</w:t>
      </w:r>
      <w:r w:rsidRPr="00AD4CD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to support</w:t>
      </w:r>
      <w:r w:rsidRPr="00AD4CD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each assertion and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to</w:t>
      </w:r>
      <w:r w:rsidRPr="00AD4CD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provide</w:t>
      </w:r>
      <w:r w:rsidRPr="00AD4CD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easy</w:t>
      </w:r>
      <w:r w:rsidRPr="00AD4CD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navigation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for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reviewers.</w:t>
      </w:r>
      <w:r w:rsidRPr="00AD4CD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</w:p>
    <w:p w14:paraId="1806F83F" w14:textId="77777777" w:rsidR="00285B6A" w:rsidRPr="00AD4CD7" w:rsidRDefault="00285B6A" w:rsidP="00285B6A">
      <w:pPr>
        <w:pStyle w:val="BodyText"/>
        <w:ind w:right="210"/>
        <w:rPr>
          <w:rFonts w:ascii="Times New Roman" w:hAnsi="Times New Roman" w:cs="Times New Roman"/>
          <w:sz w:val="24"/>
          <w:szCs w:val="24"/>
        </w:rPr>
      </w:pPr>
      <w:r w:rsidRPr="00AD4CD7">
        <w:rPr>
          <w:rFonts w:ascii="Times New Roman" w:hAnsi="Times New Roman" w:cs="Times New Roman"/>
          <w:sz w:val="24"/>
          <w:szCs w:val="24"/>
        </w:rPr>
        <w:t>References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to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specific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NWCCU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Standards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for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Accreditation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in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the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body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of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the report are particularly helpful for the evaluator.</w:t>
      </w:r>
    </w:p>
    <w:p w14:paraId="46E903A1" w14:textId="77777777" w:rsidR="00285B6A" w:rsidRPr="00AD4CD7" w:rsidRDefault="00285B6A" w:rsidP="00285B6A">
      <w:pPr>
        <w:pStyle w:val="Heading2"/>
        <w:spacing w:before="242"/>
        <w:rPr>
          <w:rFonts w:ascii="Times New Roman" w:hAnsi="Times New Roman" w:cs="Times New Roman"/>
          <w:sz w:val="24"/>
          <w:szCs w:val="24"/>
        </w:rPr>
      </w:pPr>
      <w:bookmarkStart w:id="3" w:name="Structure_and_Contents"/>
      <w:bookmarkEnd w:id="3"/>
      <w:r w:rsidRPr="00AD4CD7">
        <w:rPr>
          <w:rFonts w:ascii="Times New Roman" w:hAnsi="Times New Roman" w:cs="Times New Roman"/>
          <w:sz w:val="24"/>
          <w:szCs w:val="24"/>
        </w:rPr>
        <w:t>Structure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and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 xml:space="preserve"> Contents</w:t>
      </w:r>
    </w:p>
    <w:p w14:paraId="743D0A95" w14:textId="77777777" w:rsidR="00285B6A" w:rsidRPr="00AD4CD7" w:rsidRDefault="00285B6A" w:rsidP="00285B6A">
      <w:pPr>
        <w:pStyle w:val="ListParagraph"/>
        <w:numPr>
          <w:ilvl w:val="0"/>
          <w:numId w:val="2"/>
        </w:numPr>
        <w:tabs>
          <w:tab w:val="left" w:pos="838"/>
        </w:tabs>
        <w:ind w:left="838" w:hanging="358"/>
        <w:rPr>
          <w:rFonts w:ascii="Times New Roman" w:hAnsi="Times New Roman" w:cs="Times New Roman"/>
          <w:b/>
          <w:sz w:val="24"/>
          <w:szCs w:val="24"/>
        </w:rPr>
      </w:pPr>
      <w:r w:rsidRPr="00AD4CD7">
        <w:rPr>
          <w:rFonts w:ascii="Times New Roman" w:hAnsi="Times New Roman" w:cs="Times New Roman"/>
          <w:b/>
          <w:sz w:val="24"/>
          <w:szCs w:val="24"/>
        </w:rPr>
        <w:t>Title</w:t>
      </w:r>
      <w:r w:rsidRPr="00AD4CD7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b/>
          <w:spacing w:val="-4"/>
          <w:sz w:val="24"/>
          <w:szCs w:val="24"/>
        </w:rPr>
        <w:t>Page</w:t>
      </w:r>
    </w:p>
    <w:p w14:paraId="64CBE0D3" w14:textId="77777777" w:rsidR="00285B6A" w:rsidRPr="00AD4CD7" w:rsidRDefault="00285B6A" w:rsidP="00285B6A">
      <w:pPr>
        <w:pStyle w:val="ListParagraph"/>
        <w:numPr>
          <w:ilvl w:val="1"/>
          <w:numId w:val="2"/>
        </w:numPr>
        <w:tabs>
          <w:tab w:val="left" w:pos="1198"/>
        </w:tabs>
        <w:ind w:left="1198" w:hanging="358"/>
        <w:rPr>
          <w:rFonts w:ascii="Times New Roman" w:hAnsi="Times New Roman" w:cs="Times New Roman"/>
          <w:sz w:val="24"/>
          <w:szCs w:val="24"/>
        </w:rPr>
      </w:pPr>
      <w:r w:rsidRPr="00AD4CD7">
        <w:rPr>
          <w:rFonts w:ascii="Times New Roman" w:hAnsi="Times New Roman" w:cs="Times New Roman"/>
          <w:sz w:val="24"/>
          <w:szCs w:val="24"/>
        </w:rPr>
        <w:t>Title</w:t>
      </w:r>
      <w:r w:rsidRPr="00AD4CD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of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Self-Evaluation</w:t>
      </w:r>
      <w:r w:rsidRPr="00AD4CD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>Report</w:t>
      </w:r>
    </w:p>
    <w:p w14:paraId="7C7CF1AA" w14:textId="77777777" w:rsidR="00285B6A" w:rsidRPr="00AD4CD7" w:rsidRDefault="00285B6A" w:rsidP="00285B6A">
      <w:pPr>
        <w:pStyle w:val="ListParagraph"/>
        <w:numPr>
          <w:ilvl w:val="1"/>
          <w:numId w:val="2"/>
        </w:numPr>
        <w:tabs>
          <w:tab w:val="left" w:pos="1199"/>
        </w:tabs>
        <w:ind w:left="1199" w:hanging="359"/>
        <w:rPr>
          <w:rFonts w:ascii="Times New Roman" w:hAnsi="Times New Roman" w:cs="Times New Roman"/>
          <w:sz w:val="24"/>
          <w:szCs w:val="24"/>
        </w:rPr>
      </w:pPr>
      <w:r w:rsidRPr="00AD4CD7">
        <w:rPr>
          <w:rFonts w:ascii="Times New Roman" w:hAnsi="Times New Roman" w:cs="Times New Roman"/>
          <w:sz w:val="24"/>
          <w:szCs w:val="24"/>
        </w:rPr>
        <w:t>Name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 xml:space="preserve">of 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>Program</w:t>
      </w:r>
    </w:p>
    <w:p w14:paraId="604FFFFD" w14:textId="77777777" w:rsidR="00285B6A" w:rsidRPr="00AD4CD7" w:rsidRDefault="00285B6A" w:rsidP="00285B6A">
      <w:pPr>
        <w:pStyle w:val="ListParagraph"/>
        <w:numPr>
          <w:ilvl w:val="1"/>
          <w:numId w:val="2"/>
        </w:numPr>
        <w:tabs>
          <w:tab w:val="left" w:pos="1200"/>
        </w:tabs>
        <w:rPr>
          <w:rFonts w:ascii="Times New Roman" w:hAnsi="Times New Roman" w:cs="Times New Roman"/>
          <w:sz w:val="24"/>
          <w:szCs w:val="24"/>
        </w:rPr>
      </w:pPr>
      <w:r w:rsidRPr="00AD4CD7">
        <w:rPr>
          <w:rFonts w:ascii="Times New Roman" w:hAnsi="Times New Roman" w:cs="Times New Roman"/>
          <w:sz w:val="24"/>
          <w:szCs w:val="24"/>
        </w:rPr>
        <w:t>Date</w:t>
      </w:r>
      <w:r w:rsidRPr="00AD4CD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>Submitted</w:t>
      </w:r>
    </w:p>
    <w:p w14:paraId="781C8937" w14:textId="77777777" w:rsidR="00285B6A" w:rsidRPr="00AD4CD7" w:rsidRDefault="00285B6A" w:rsidP="00285B6A">
      <w:pPr>
        <w:pStyle w:val="ListParagraph"/>
        <w:numPr>
          <w:ilvl w:val="0"/>
          <w:numId w:val="2"/>
        </w:numPr>
        <w:tabs>
          <w:tab w:val="left" w:pos="838"/>
        </w:tabs>
        <w:spacing w:before="121"/>
        <w:ind w:left="838" w:hanging="358"/>
        <w:rPr>
          <w:rFonts w:ascii="Times New Roman" w:hAnsi="Times New Roman" w:cs="Times New Roman"/>
          <w:b/>
          <w:sz w:val="24"/>
          <w:szCs w:val="24"/>
        </w:rPr>
      </w:pPr>
      <w:r w:rsidRPr="00AD4CD7">
        <w:rPr>
          <w:rFonts w:ascii="Times New Roman" w:hAnsi="Times New Roman" w:cs="Times New Roman"/>
          <w:b/>
          <w:sz w:val="24"/>
          <w:szCs w:val="24"/>
        </w:rPr>
        <w:t>Table</w:t>
      </w:r>
      <w:r w:rsidRPr="00AD4CD7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b/>
          <w:sz w:val="24"/>
          <w:szCs w:val="24"/>
        </w:rPr>
        <w:t>of</w:t>
      </w:r>
      <w:r w:rsidRPr="00AD4CD7"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b/>
          <w:spacing w:val="-2"/>
          <w:sz w:val="24"/>
          <w:szCs w:val="24"/>
        </w:rPr>
        <w:t>Contents</w:t>
      </w:r>
    </w:p>
    <w:p w14:paraId="79C8E9EE" w14:textId="77777777" w:rsidR="00285B6A" w:rsidRPr="00AD4CD7" w:rsidRDefault="00285B6A" w:rsidP="00285B6A">
      <w:pPr>
        <w:pStyle w:val="ListParagraph"/>
        <w:numPr>
          <w:ilvl w:val="0"/>
          <w:numId w:val="2"/>
        </w:numPr>
        <w:tabs>
          <w:tab w:val="left" w:pos="838"/>
        </w:tabs>
        <w:spacing w:before="118"/>
        <w:ind w:left="838" w:hanging="358"/>
        <w:rPr>
          <w:rFonts w:ascii="Times New Roman" w:hAnsi="Times New Roman" w:cs="Times New Roman"/>
          <w:b/>
          <w:sz w:val="24"/>
          <w:szCs w:val="24"/>
        </w:rPr>
      </w:pPr>
      <w:r w:rsidRPr="00AD4CD7">
        <w:rPr>
          <w:rFonts w:ascii="Times New Roman" w:hAnsi="Times New Roman" w:cs="Times New Roman"/>
          <w:b/>
          <w:sz w:val="24"/>
          <w:szCs w:val="24"/>
        </w:rPr>
        <w:t>Program</w:t>
      </w:r>
      <w:r w:rsidRPr="00AD4CD7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b/>
          <w:sz w:val="24"/>
          <w:szCs w:val="24"/>
        </w:rPr>
        <w:t>Overview</w:t>
      </w:r>
      <w:r w:rsidRPr="00AD4CD7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b/>
          <w:sz w:val="24"/>
          <w:szCs w:val="24"/>
        </w:rPr>
        <w:t>(two</w:t>
      </w:r>
      <w:r w:rsidRPr="00AD4CD7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b/>
          <w:sz w:val="24"/>
          <w:szCs w:val="24"/>
        </w:rPr>
        <w:t>pages</w:t>
      </w:r>
      <w:r w:rsidRPr="00AD4CD7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b/>
          <w:spacing w:val="-2"/>
          <w:sz w:val="24"/>
          <w:szCs w:val="24"/>
        </w:rPr>
        <w:t>maximum)</w:t>
      </w:r>
    </w:p>
    <w:p w14:paraId="2BC33F7B" w14:textId="77777777" w:rsidR="00285B6A" w:rsidRPr="00AD4CD7" w:rsidRDefault="00285B6A" w:rsidP="00285B6A">
      <w:pPr>
        <w:pStyle w:val="ListParagraph"/>
        <w:numPr>
          <w:ilvl w:val="0"/>
          <w:numId w:val="2"/>
        </w:numPr>
        <w:tabs>
          <w:tab w:val="left" w:pos="838"/>
        </w:tabs>
        <w:ind w:left="838" w:hanging="358"/>
        <w:rPr>
          <w:rFonts w:ascii="Times New Roman" w:hAnsi="Times New Roman" w:cs="Times New Roman"/>
          <w:b/>
          <w:sz w:val="24"/>
          <w:szCs w:val="24"/>
        </w:rPr>
      </w:pPr>
      <w:r w:rsidRPr="00AD4CD7">
        <w:rPr>
          <w:rFonts w:ascii="Times New Roman" w:hAnsi="Times New Roman" w:cs="Times New Roman"/>
          <w:b/>
          <w:spacing w:val="-2"/>
          <w:sz w:val="24"/>
          <w:szCs w:val="24"/>
        </w:rPr>
        <w:t>Preface</w:t>
      </w:r>
    </w:p>
    <w:p w14:paraId="7C671A70" w14:textId="77777777" w:rsidR="00285B6A" w:rsidRPr="00AD4CD7" w:rsidRDefault="00285B6A" w:rsidP="00285B6A">
      <w:pPr>
        <w:pStyle w:val="ListParagraph"/>
        <w:numPr>
          <w:ilvl w:val="1"/>
          <w:numId w:val="2"/>
        </w:numPr>
        <w:tabs>
          <w:tab w:val="left" w:pos="1198"/>
        </w:tabs>
        <w:ind w:left="1198" w:hanging="358"/>
        <w:rPr>
          <w:rFonts w:ascii="Times New Roman" w:hAnsi="Times New Roman" w:cs="Times New Roman"/>
          <w:sz w:val="24"/>
          <w:szCs w:val="24"/>
        </w:rPr>
      </w:pPr>
      <w:r w:rsidRPr="00AD4CD7">
        <w:rPr>
          <w:rFonts w:ascii="Times New Roman" w:hAnsi="Times New Roman" w:cs="Times New Roman"/>
          <w:sz w:val="24"/>
          <w:szCs w:val="24"/>
        </w:rPr>
        <w:t>Brief</w:t>
      </w:r>
      <w:r w:rsidRPr="00AD4CD7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update</w:t>
      </w:r>
      <w:r w:rsidRPr="00AD4CD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on</w:t>
      </w:r>
      <w:r w:rsidRPr="00AD4CD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program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changes</w:t>
      </w:r>
      <w:r w:rsidRPr="00AD4CD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since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the</w:t>
      </w:r>
      <w:r w:rsidRPr="00AD4CD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program’s</w:t>
      </w:r>
      <w:r w:rsidRPr="00AD4CD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last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>review</w:t>
      </w:r>
    </w:p>
    <w:p w14:paraId="1A6E22D7" w14:textId="77777777" w:rsidR="00285B6A" w:rsidRPr="00AD4CD7" w:rsidRDefault="00285B6A" w:rsidP="00285B6A">
      <w:pPr>
        <w:pStyle w:val="ListParagraph"/>
        <w:numPr>
          <w:ilvl w:val="1"/>
          <w:numId w:val="2"/>
        </w:numPr>
        <w:tabs>
          <w:tab w:val="left" w:pos="1198"/>
          <w:tab w:val="left" w:pos="1200"/>
        </w:tabs>
        <w:ind w:right="387" w:hanging="361"/>
        <w:rPr>
          <w:rFonts w:ascii="Times New Roman" w:hAnsi="Times New Roman" w:cs="Times New Roman"/>
          <w:sz w:val="24"/>
          <w:szCs w:val="24"/>
        </w:rPr>
      </w:pPr>
      <w:r w:rsidRPr="00AD4CD7">
        <w:rPr>
          <w:rFonts w:ascii="Times New Roman" w:hAnsi="Times New Roman" w:cs="Times New Roman"/>
          <w:sz w:val="24"/>
          <w:szCs w:val="24"/>
        </w:rPr>
        <w:t>Response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to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outstanding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Recommendations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that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were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re</w:t>
      </w:r>
      <w:bookmarkStart w:id="4" w:name="_GoBack"/>
      <w:bookmarkEnd w:id="4"/>
      <w:r w:rsidRPr="00AD4CD7">
        <w:rPr>
          <w:rFonts w:ascii="Times New Roman" w:hAnsi="Times New Roman" w:cs="Times New Roman"/>
          <w:sz w:val="24"/>
          <w:szCs w:val="24"/>
        </w:rPr>
        <w:t>quested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to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be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addressed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in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the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Quality Improvement Plan (QIP)</w:t>
      </w:r>
    </w:p>
    <w:p w14:paraId="0E3B582B" w14:textId="77777777" w:rsidR="00285B6A" w:rsidRPr="00AD4CD7" w:rsidRDefault="00285B6A" w:rsidP="00285B6A">
      <w:pPr>
        <w:rPr>
          <w:rFonts w:ascii="Times New Roman" w:hAnsi="Times New Roman" w:cs="Times New Roman"/>
          <w:sz w:val="24"/>
          <w:szCs w:val="24"/>
        </w:rPr>
        <w:sectPr w:rsidR="00285B6A" w:rsidRPr="00AD4CD7" w:rsidSect="00CC5951">
          <w:footerReference w:type="default" r:id="rId7"/>
          <w:pgSz w:w="12240" w:h="15840"/>
          <w:pgMar w:top="1260" w:right="1040" w:bottom="820" w:left="1180" w:header="0" w:footer="627" w:gutter="0"/>
          <w:pgNumType w:start="1"/>
          <w:cols w:space="720"/>
        </w:sectPr>
      </w:pPr>
    </w:p>
    <w:p w14:paraId="15B216BB" w14:textId="77777777" w:rsidR="00285B6A" w:rsidRPr="00AD4CD7" w:rsidRDefault="00285B6A" w:rsidP="00285B6A">
      <w:pPr>
        <w:pStyle w:val="ListParagraph"/>
        <w:numPr>
          <w:ilvl w:val="0"/>
          <w:numId w:val="2"/>
        </w:numPr>
        <w:tabs>
          <w:tab w:val="left" w:pos="838"/>
        </w:tabs>
        <w:spacing w:before="39"/>
        <w:ind w:left="838" w:hanging="358"/>
        <w:rPr>
          <w:rFonts w:ascii="Times New Roman" w:hAnsi="Times New Roman" w:cs="Times New Roman"/>
          <w:b/>
          <w:sz w:val="24"/>
          <w:szCs w:val="24"/>
        </w:rPr>
      </w:pPr>
      <w:r w:rsidRPr="00AD4CD7">
        <w:rPr>
          <w:rFonts w:ascii="Times New Roman" w:hAnsi="Times New Roman" w:cs="Times New Roman"/>
          <w:b/>
          <w:sz w:val="24"/>
          <w:szCs w:val="24"/>
        </w:rPr>
        <w:lastRenderedPageBreak/>
        <w:t>Student</w:t>
      </w:r>
      <w:r w:rsidRPr="00AD4CD7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b/>
          <w:sz w:val="24"/>
          <w:szCs w:val="24"/>
        </w:rPr>
        <w:t>Success</w:t>
      </w:r>
      <w:r w:rsidRPr="00AD4CD7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b/>
          <w:sz w:val="24"/>
          <w:szCs w:val="24"/>
        </w:rPr>
        <w:t>and</w:t>
      </w:r>
      <w:r w:rsidRPr="00AD4CD7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b/>
          <w:sz w:val="24"/>
          <w:szCs w:val="24"/>
        </w:rPr>
        <w:t>Institutional</w:t>
      </w:r>
      <w:r w:rsidRPr="00AD4CD7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b/>
          <w:sz w:val="24"/>
          <w:szCs w:val="24"/>
        </w:rPr>
        <w:t>Mission</w:t>
      </w:r>
      <w:r w:rsidRPr="00AD4CD7">
        <w:rPr>
          <w:rFonts w:ascii="Times New Roman" w:hAnsi="Times New Roman" w:cs="Times New Roman"/>
          <w:b/>
          <w:spacing w:val="-6"/>
          <w:sz w:val="24"/>
          <w:szCs w:val="24"/>
        </w:rPr>
        <w:t xml:space="preserve"> Effectiveness </w:t>
      </w:r>
    </w:p>
    <w:p w14:paraId="4C5E5CE4" w14:textId="69685FCA" w:rsidR="007E52E0" w:rsidRPr="00AD4CD7" w:rsidRDefault="007E52E0" w:rsidP="007E52E0">
      <w:pPr>
        <w:pStyle w:val="BodyText"/>
        <w:spacing w:before="118"/>
        <w:ind w:left="838" w:right="28"/>
        <w:rPr>
          <w:rFonts w:ascii="Times New Roman" w:hAnsi="Times New Roman" w:cs="Times New Roman"/>
          <w:sz w:val="24"/>
          <w:szCs w:val="24"/>
        </w:rPr>
      </w:pPr>
      <w:r w:rsidRPr="00AD4CD7">
        <w:rPr>
          <w:rFonts w:ascii="Times New Roman" w:hAnsi="Times New Roman" w:cs="Times New Roman"/>
          <w:sz w:val="24"/>
          <w:szCs w:val="24"/>
        </w:rPr>
        <w:t xml:space="preserve">In general, </w:t>
      </w:r>
      <w:r w:rsidRPr="00B0691B">
        <w:rPr>
          <w:rFonts w:ascii="Times New Roman" w:hAnsi="Times New Roman" w:cs="Times New Roman"/>
          <w:sz w:val="24"/>
          <w:szCs w:val="24"/>
        </w:rPr>
        <w:t>each component should include</w:t>
      </w:r>
      <w:r w:rsidR="00B0691B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="00B0691B">
        <w:rPr>
          <w:rFonts w:ascii="Times New Roman" w:hAnsi="Times New Roman" w:cs="Times New Roman"/>
          <w:sz w:val="24"/>
          <w:szCs w:val="24"/>
        </w:rPr>
        <w:t xml:space="preserve">the following: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a discussion of the topic within the context of the program</w:t>
      </w:r>
      <w:r w:rsidRPr="007E52E0">
        <w:rPr>
          <w:rFonts w:ascii="Times New Roman" w:hAnsi="Times New Roman" w:cs="Times New Roman"/>
          <w:b/>
          <w:bCs/>
          <w:i/>
          <w:iCs/>
          <w:spacing w:val="-1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and alignment</w:t>
      </w:r>
      <w:r w:rsidRPr="007E52E0">
        <w:rPr>
          <w:rFonts w:ascii="Times New Roman" w:hAnsi="Times New Roman" w:cs="Times New Roman"/>
          <w:b/>
          <w:bCs/>
          <w:i/>
          <w:iCs/>
          <w:spacing w:val="-5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with</w:t>
      </w:r>
      <w:r w:rsidRPr="007E52E0">
        <w:rPr>
          <w:rFonts w:ascii="Times New Roman" w:hAnsi="Times New Roman" w:cs="Times New Roman"/>
          <w:b/>
          <w:bCs/>
          <w:i/>
          <w:iCs/>
          <w:spacing w:val="-4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NWCCU’s</w:t>
      </w:r>
      <w:r w:rsidRPr="007E52E0">
        <w:rPr>
          <w:rFonts w:ascii="Times New Roman" w:hAnsi="Times New Roman" w:cs="Times New Roman"/>
          <w:b/>
          <w:bCs/>
          <w:i/>
          <w:iCs/>
          <w:spacing w:val="-3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Standards,</w:t>
      </w:r>
      <w:r w:rsidRPr="007E52E0">
        <w:rPr>
          <w:rFonts w:ascii="Times New Roman" w:hAnsi="Times New Roman" w:cs="Times New Roman"/>
          <w:b/>
          <w:bCs/>
          <w:i/>
          <w:iCs/>
          <w:spacing w:val="-3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analyses</w:t>
      </w:r>
      <w:r w:rsidRPr="007E52E0">
        <w:rPr>
          <w:rFonts w:ascii="Times New Roman" w:hAnsi="Times New Roman" w:cs="Times New Roman"/>
          <w:b/>
          <w:bCs/>
          <w:i/>
          <w:iCs/>
          <w:spacing w:val="-3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undertaken,</w:t>
      </w:r>
      <w:r w:rsidRPr="007E52E0">
        <w:rPr>
          <w:rFonts w:ascii="Times New Roman" w:hAnsi="Times New Roman" w:cs="Times New Roman"/>
          <w:b/>
          <w:bCs/>
          <w:i/>
          <w:iCs/>
          <w:spacing w:val="-3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a</w:t>
      </w:r>
      <w:r w:rsidRPr="007E52E0">
        <w:rPr>
          <w:rFonts w:ascii="Times New Roman" w:hAnsi="Times New Roman" w:cs="Times New Roman"/>
          <w:b/>
          <w:bCs/>
          <w:i/>
          <w:iCs/>
          <w:spacing w:val="-3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self-assessment</w:t>
      </w:r>
      <w:r w:rsidRPr="007E52E0">
        <w:rPr>
          <w:rFonts w:ascii="Times New Roman" w:hAnsi="Times New Roman" w:cs="Times New Roman"/>
          <w:b/>
          <w:bCs/>
          <w:i/>
          <w:iCs/>
          <w:spacing w:val="-2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and</w:t>
      </w:r>
      <w:r w:rsidRPr="007E52E0">
        <w:rPr>
          <w:rFonts w:ascii="Times New Roman" w:hAnsi="Times New Roman" w:cs="Times New Roman"/>
          <w:b/>
          <w:bCs/>
          <w:i/>
          <w:iCs/>
          <w:spacing w:val="-6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reflection,</w:t>
      </w:r>
      <w:r w:rsidRPr="007E52E0">
        <w:rPr>
          <w:rFonts w:ascii="Times New Roman" w:hAnsi="Times New Roman" w:cs="Times New Roman"/>
          <w:b/>
          <w:bCs/>
          <w:i/>
          <w:iCs/>
          <w:spacing w:val="-3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areas</w:t>
      </w:r>
      <w:r w:rsidRPr="007E52E0">
        <w:rPr>
          <w:rFonts w:ascii="Times New Roman" w:hAnsi="Times New Roman" w:cs="Times New Roman"/>
          <w:b/>
          <w:bCs/>
          <w:i/>
          <w:iCs/>
          <w:spacing w:val="-5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of</w:t>
      </w:r>
      <w:r w:rsidRPr="007E52E0">
        <w:rPr>
          <w:rFonts w:ascii="Times New Roman" w:hAnsi="Times New Roman" w:cs="Times New Roman"/>
          <w:b/>
          <w:bCs/>
          <w:i/>
          <w:iCs/>
          <w:spacing w:val="-3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strength or significant progress, areas of challenge and improvements needed or planned, and next steps, as appropriate</w:t>
      </w:r>
      <w:r w:rsidRPr="00AD4CD7">
        <w:rPr>
          <w:rFonts w:ascii="Times New Roman" w:hAnsi="Times New Roman" w:cs="Times New Roman"/>
          <w:sz w:val="24"/>
          <w:szCs w:val="24"/>
        </w:rPr>
        <w:t>. When plans are described, targets, metrics, and timelines should be included, as appropriate.</w:t>
      </w:r>
    </w:p>
    <w:p w14:paraId="449FD227" w14:textId="5B1E6760" w:rsidR="00ED1C4B" w:rsidRPr="00ED1C4B" w:rsidRDefault="00ED1C4B" w:rsidP="007E52E0">
      <w:pPr>
        <w:tabs>
          <w:tab w:val="left" w:pos="840"/>
        </w:tabs>
        <w:spacing w:before="119"/>
        <w:ind w:left="838" w:right="957"/>
        <w:jc w:val="both"/>
        <w:rPr>
          <w:rFonts w:ascii="Times New Roman" w:hAnsi="Times New Roman" w:cs="Times New Roman"/>
          <w:sz w:val="24"/>
          <w:szCs w:val="24"/>
        </w:rPr>
      </w:pPr>
      <w:r w:rsidRPr="00ED1C4B">
        <w:rPr>
          <w:rFonts w:ascii="Times New Roman" w:hAnsi="Times New Roman" w:cs="Times New Roman"/>
          <w:sz w:val="24"/>
          <w:szCs w:val="24"/>
        </w:rPr>
        <w:t>Note: Standard 2 criterion covers operational pieces of a program such as governance, resources and capacity needs. It should be included in writing each section of the report listed below along with appropriate evidence (refer to Standard 2 and include the standard criterion that is critical to the strength or area of improvement for this given section).</w:t>
      </w:r>
    </w:p>
    <w:p w14:paraId="6C1EC4BF" w14:textId="3E391E29" w:rsidR="00285B6A" w:rsidRPr="00ED1C4B" w:rsidRDefault="00285B6A" w:rsidP="00285B6A">
      <w:pPr>
        <w:pStyle w:val="ListParagraph"/>
        <w:numPr>
          <w:ilvl w:val="1"/>
          <w:numId w:val="2"/>
        </w:numPr>
        <w:tabs>
          <w:tab w:val="left" w:pos="1198"/>
        </w:tabs>
        <w:ind w:left="1198" w:hanging="358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ED1C4B">
        <w:rPr>
          <w:rFonts w:ascii="Times New Roman" w:hAnsi="Times New Roman" w:cs="Times New Roman"/>
          <w:b/>
          <w:bCs/>
          <w:i/>
          <w:iCs/>
          <w:sz w:val="24"/>
          <w:szCs w:val="24"/>
        </w:rPr>
        <w:t>Standard</w:t>
      </w:r>
      <w:r w:rsidRPr="00ED1C4B">
        <w:rPr>
          <w:rFonts w:ascii="Times New Roman" w:hAnsi="Times New Roman" w:cs="Times New Roman"/>
          <w:b/>
          <w:bCs/>
          <w:i/>
          <w:iCs/>
          <w:spacing w:val="-5"/>
          <w:sz w:val="24"/>
          <w:szCs w:val="24"/>
        </w:rPr>
        <w:t xml:space="preserve"> </w:t>
      </w:r>
      <w:r w:rsidRPr="00ED1C4B">
        <w:rPr>
          <w:rFonts w:ascii="Times New Roman" w:hAnsi="Times New Roman" w:cs="Times New Roman"/>
          <w:b/>
          <w:bCs/>
          <w:i/>
          <w:iCs/>
          <w:sz w:val="24"/>
          <w:szCs w:val="24"/>
        </w:rPr>
        <w:t>1.A:</w:t>
      </w:r>
      <w:r w:rsidRPr="00ED1C4B">
        <w:rPr>
          <w:rFonts w:ascii="Times New Roman" w:hAnsi="Times New Roman" w:cs="Times New Roman"/>
          <w:b/>
          <w:bCs/>
          <w:i/>
          <w:iCs/>
          <w:spacing w:val="-5"/>
          <w:sz w:val="24"/>
          <w:szCs w:val="24"/>
        </w:rPr>
        <w:t xml:space="preserve"> </w:t>
      </w:r>
      <w:r w:rsidRPr="00ED1C4B">
        <w:rPr>
          <w:rFonts w:ascii="Times New Roman" w:hAnsi="Times New Roman" w:cs="Times New Roman"/>
          <w:b/>
          <w:bCs/>
          <w:i/>
          <w:iCs/>
          <w:spacing w:val="-2"/>
          <w:sz w:val="24"/>
          <w:szCs w:val="24"/>
        </w:rPr>
        <w:t>Mission</w:t>
      </w:r>
    </w:p>
    <w:p w14:paraId="757ADE96" w14:textId="2050D20C" w:rsidR="00ED1C4B" w:rsidRPr="00F975B1" w:rsidRDefault="00285B6A" w:rsidP="00ED1C4B">
      <w:pPr>
        <w:pStyle w:val="ListParagraph"/>
        <w:numPr>
          <w:ilvl w:val="2"/>
          <w:numId w:val="2"/>
        </w:numPr>
        <w:tabs>
          <w:tab w:val="left" w:pos="1800"/>
        </w:tabs>
        <w:spacing w:before="121"/>
        <w:ind w:left="1800" w:hanging="540"/>
        <w:rPr>
          <w:rFonts w:ascii="Times New Roman" w:hAnsi="Times New Roman" w:cs="Times New Roman"/>
          <w:sz w:val="24"/>
          <w:szCs w:val="24"/>
        </w:rPr>
      </w:pPr>
      <w:r w:rsidRPr="00AD4CD7">
        <w:rPr>
          <w:rFonts w:ascii="Times New Roman" w:hAnsi="Times New Roman" w:cs="Times New Roman"/>
          <w:spacing w:val="-7"/>
          <w:sz w:val="24"/>
          <w:szCs w:val="24"/>
        </w:rPr>
        <w:t xml:space="preserve">Institution’s </w:t>
      </w:r>
      <w:r w:rsidRPr="00AD4CD7">
        <w:rPr>
          <w:rFonts w:ascii="Times New Roman" w:hAnsi="Times New Roman" w:cs="Times New Roman"/>
          <w:sz w:val="24"/>
          <w:szCs w:val="24"/>
        </w:rPr>
        <w:t>mission</w:t>
      </w:r>
      <w:r w:rsidRPr="00AD4CD7">
        <w:rPr>
          <w:rFonts w:ascii="Times New Roman" w:hAnsi="Times New Roman" w:cs="Times New Roman"/>
          <w:spacing w:val="-5"/>
          <w:sz w:val="24"/>
          <w:szCs w:val="24"/>
        </w:rPr>
        <w:t xml:space="preserve"> statemen</w:t>
      </w:r>
      <w:r w:rsidRPr="00CB4C0F">
        <w:rPr>
          <w:rFonts w:ascii="Times New Roman" w:hAnsi="Times New Roman" w:cs="Times New Roman"/>
          <w:spacing w:val="-5"/>
          <w:sz w:val="24"/>
          <w:szCs w:val="24"/>
        </w:rPr>
        <w:t>t</w:t>
      </w:r>
      <w:r w:rsidR="002A1300" w:rsidRPr="00CB4C0F">
        <w:rPr>
          <w:rFonts w:ascii="Times New Roman" w:hAnsi="Times New Roman" w:cs="Times New Roman"/>
          <w:spacing w:val="-5"/>
          <w:sz w:val="24"/>
          <w:szCs w:val="24"/>
        </w:rPr>
        <w:t xml:space="preserve"> and how program aligns to it</w:t>
      </w:r>
      <w:r w:rsidRPr="00AD4CD7">
        <w:rPr>
          <w:rFonts w:ascii="Times New Roman" w:hAnsi="Times New Roman" w:cs="Times New Roman"/>
          <w:spacing w:val="-5"/>
          <w:sz w:val="24"/>
          <w:szCs w:val="24"/>
        </w:rPr>
        <w:t xml:space="preserve"> (</w:t>
      </w:r>
      <w:proofErr w:type="gramStart"/>
      <w:r w:rsidRPr="00AD4CD7">
        <w:rPr>
          <w:rFonts w:ascii="Times New Roman" w:hAnsi="Times New Roman" w:cs="Times New Roman"/>
          <w:spacing w:val="-5"/>
          <w:sz w:val="24"/>
          <w:szCs w:val="24"/>
        </w:rPr>
        <w:t>1 page</w:t>
      </w:r>
      <w:proofErr w:type="gramEnd"/>
      <w:r w:rsidRPr="00AD4CD7">
        <w:rPr>
          <w:rFonts w:ascii="Times New Roman" w:hAnsi="Times New Roman" w:cs="Times New Roman"/>
          <w:spacing w:val="-5"/>
          <w:sz w:val="24"/>
          <w:szCs w:val="24"/>
        </w:rPr>
        <w:t xml:space="preserve"> maximum)</w:t>
      </w:r>
    </w:p>
    <w:p w14:paraId="4744820B" w14:textId="676C84EF" w:rsidR="00F44004" w:rsidRPr="00F44004" w:rsidRDefault="00F975B1" w:rsidP="00F44004">
      <w:pPr>
        <w:pStyle w:val="ListParagraph"/>
        <w:tabs>
          <w:tab w:val="left" w:pos="1800"/>
        </w:tabs>
        <w:spacing w:before="121"/>
        <w:ind w:left="1800" w:firstLine="0"/>
        <w:rPr>
          <w:rFonts w:ascii="Times New Roman" w:hAnsi="Times New Roman" w:cs="Times New Roman"/>
          <w:sz w:val="24"/>
          <w:szCs w:val="24"/>
        </w:rPr>
      </w:pPr>
      <w:r w:rsidRPr="00F975B1">
        <w:rPr>
          <w:rFonts w:ascii="Times New Roman" w:hAnsi="Times New Roman" w:cs="Times New Roman"/>
          <w:b/>
          <w:bCs/>
          <w:sz w:val="24"/>
          <w:szCs w:val="24"/>
          <w:u w:val="single"/>
        </w:rPr>
        <w:t>Please include the following: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A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discussion of the topic within the context of the program</w:t>
      </w:r>
      <w:r w:rsidRPr="007E52E0">
        <w:rPr>
          <w:rFonts w:ascii="Times New Roman" w:hAnsi="Times New Roman" w:cs="Times New Roman"/>
          <w:b/>
          <w:bCs/>
          <w:i/>
          <w:iCs/>
          <w:spacing w:val="-1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and alignment</w:t>
      </w:r>
      <w:r w:rsidRPr="007E52E0">
        <w:rPr>
          <w:rFonts w:ascii="Times New Roman" w:hAnsi="Times New Roman" w:cs="Times New Roman"/>
          <w:b/>
          <w:bCs/>
          <w:i/>
          <w:iCs/>
          <w:spacing w:val="-5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with</w:t>
      </w:r>
      <w:r w:rsidRPr="007E52E0">
        <w:rPr>
          <w:rFonts w:ascii="Times New Roman" w:hAnsi="Times New Roman" w:cs="Times New Roman"/>
          <w:b/>
          <w:bCs/>
          <w:i/>
          <w:iCs/>
          <w:spacing w:val="-4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NWCCU’s</w:t>
      </w:r>
      <w:r w:rsidRPr="007E52E0">
        <w:rPr>
          <w:rFonts w:ascii="Times New Roman" w:hAnsi="Times New Roman" w:cs="Times New Roman"/>
          <w:b/>
          <w:bCs/>
          <w:i/>
          <w:iCs/>
          <w:spacing w:val="-3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Standards,</w:t>
      </w:r>
      <w:r w:rsidRPr="007E52E0">
        <w:rPr>
          <w:rFonts w:ascii="Times New Roman" w:hAnsi="Times New Roman" w:cs="Times New Roman"/>
          <w:b/>
          <w:bCs/>
          <w:i/>
          <w:iCs/>
          <w:spacing w:val="-3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analyses</w:t>
      </w:r>
      <w:r w:rsidRPr="007E52E0">
        <w:rPr>
          <w:rFonts w:ascii="Times New Roman" w:hAnsi="Times New Roman" w:cs="Times New Roman"/>
          <w:b/>
          <w:bCs/>
          <w:i/>
          <w:iCs/>
          <w:spacing w:val="-3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undertaken,</w:t>
      </w:r>
      <w:r w:rsidRPr="007E52E0">
        <w:rPr>
          <w:rFonts w:ascii="Times New Roman" w:hAnsi="Times New Roman" w:cs="Times New Roman"/>
          <w:b/>
          <w:bCs/>
          <w:i/>
          <w:iCs/>
          <w:spacing w:val="-3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a</w:t>
      </w:r>
      <w:r w:rsidRPr="007E52E0">
        <w:rPr>
          <w:rFonts w:ascii="Times New Roman" w:hAnsi="Times New Roman" w:cs="Times New Roman"/>
          <w:b/>
          <w:bCs/>
          <w:i/>
          <w:iCs/>
          <w:spacing w:val="-3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self-assessment</w:t>
      </w:r>
      <w:r w:rsidRPr="007E52E0">
        <w:rPr>
          <w:rFonts w:ascii="Times New Roman" w:hAnsi="Times New Roman" w:cs="Times New Roman"/>
          <w:b/>
          <w:bCs/>
          <w:i/>
          <w:iCs/>
          <w:spacing w:val="-2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and</w:t>
      </w:r>
      <w:r w:rsidRPr="007E52E0">
        <w:rPr>
          <w:rFonts w:ascii="Times New Roman" w:hAnsi="Times New Roman" w:cs="Times New Roman"/>
          <w:b/>
          <w:bCs/>
          <w:i/>
          <w:iCs/>
          <w:spacing w:val="-6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reflection,</w:t>
      </w:r>
      <w:r w:rsidRPr="007E52E0">
        <w:rPr>
          <w:rFonts w:ascii="Times New Roman" w:hAnsi="Times New Roman" w:cs="Times New Roman"/>
          <w:b/>
          <w:bCs/>
          <w:i/>
          <w:iCs/>
          <w:spacing w:val="-3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areas</w:t>
      </w:r>
      <w:r w:rsidRPr="007E52E0">
        <w:rPr>
          <w:rFonts w:ascii="Times New Roman" w:hAnsi="Times New Roman" w:cs="Times New Roman"/>
          <w:b/>
          <w:bCs/>
          <w:i/>
          <w:iCs/>
          <w:spacing w:val="-5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of</w:t>
      </w:r>
      <w:r w:rsidRPr="007E52E0">
        <w:rPr>
          <w:rFonts w:ascii="Times New Roman" w:hAnsi="Times New Roman" w:cs="Times New Roman"/>
          <w:b/>
          <w:bCs/>
          <w:i/>
          <w:iCs/>
          <w:spacing w:val="-3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strength or significant progress, areas of challenge and improvements needed or planned, and next steps, as appropriate</w:t>
      </w:r>
      <w:r w:rsidRPr="00AD4CD7">
        <w:rPr>
          <w:rFonts w:ascii="Times New Roman" w:hAnsi="Times New Roman" w:cs="Times New Roman"/>
          <w:sz w:val="24"/>
          <w:szCs w:val="24"/>
        </w:rPr>
        <w:t>.</w:t>
      </w:r>
    </w:p>
    <w:p w14:paraId="51480BB4" w14:textId="77777777" w:rsidR="002A1300" w:rsidRDefault="002A1300" w:rsidP="002A1300">
      <w:pPr>
        <w:pStyle w:val="ListParagraph"/>
        <w:tabs>
          <w:tab w:val="left" w:pos="1199"/>
        </w:tabs>
        <w:ind w:left="1199" w:firstLine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78A7B3DA" w14:textId="5796DA78" w:rsidR="00285B6A" w:rsidRPr="00ED1C4B" w:rsidRDefault="00285B6A" w:rsidP="00285B6A">
      <w:pPr>
        <w:pStyle w:val="ListParagraph"/>
        <w:numPr>
          <w:ilvl w:val="1"/>
          <w:numId w:val="2"/>
        </w:numPr>
        <w:tabs>
          <w:tab w:val="left" w:pos="1199"/>
        </w:tabs>
        <w:ind w:left="1199" w:hanging="359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ED1C4B">
        <w:rPr>
          <w:rFonts w:ascii="Times New Roman" w:hAnsi="Times New Roman" w:cs="Times New Roman"/>
          <w:b/>
          <w:bCs/>
          <w:i/>
          <w:iCs/>
          <w:sz w:val="24"/>
          <w:szCs w:val="24"/>
        </w:rPr>
        <w:t>Standard</w:t>
      </w:r>
      <w:r w:rsidRPr="00ED1C4B">
        <w:rPr>
          <w:rFonts w:ascii="Times New Roman" w:hAnsi="Times New Roman" w:cs="Times New Roman"/>
          <w:b/>
          <w:bCs/>
          <w:i/>
          <w:iCs/>
          <w:spacing w:val="-7"/>
          <w:sz w:val="24"/>
          <w:szCs w:val="24"/>
        </w:rPr>
        <w:t xml:space="preserve"> </w:t>
      </w:r>
      <w:r w:rsidRPr="00ED1C4B">
        <w:rPr>
          <w:rFonts w:ascii="Times New Roman" w:hAnsi="Times New Roman" w:cs="Times New Roman"/>
          <w:b/>
          <w:bCs/>
          <w:i/>
          <w:iCs/>
          <w:sz w:val="24"/>
          <w:szCs w:val="24"/>
        </w:rPr>
        <w:t>1.B:</w:t>
      </w:r>
      <w:r w:rsidRPr="00ED1C4B">
        <w:rPr>
          <w:rFonts w:ascii="Times New Roman" w:hAnsi="Times New Roman" w:cs="Times New Roman"/>
          <w:b/>
          <w:bCs/>
          <w:i/>
          <w:iCs/>
          <w:spacing w:val="-5"/>
          <w:sz w:val="24"/>
          <w:szCs w:val="24"/>
        </w:rPr>
        <w:t xml:space="preserve"> </w:t>
      </w:r>
      <w:r w:rsidRPr="00ED1C4B">
        <w:rPr>
          <w:rFonts w:ascii="Times New Roman" w:hAnsi="Times New Roman" w:cs="Times New Roman"/>
          <w:b/>
          <w:bCs/>
          <w:i/>
          <w:iCs/>
          <w:sz w:val="24"/>
          <w:szCs w:val="24"/>
        </w:rPr>
        <w:t>Improving</w:t>
      </w:r>
      <w:r w:rsidRPr="00ED1C4B">
        <w:rPr>
          <w:rFonts w:ascii="Times New Roman" w:hAnsi="Times New Roman" w:cs="Times New Roman"/>
          <w:b/>
          <w:bCs/>
          <w:i/>
          <w:iCs/>
          <w:spacing w:val="-7"/>
          <w:sz w:val="24"/>
          <w:szCs w:val="24"/>
        </w:rPr>
        <w:t xml:space="preserve"> Program </w:t>
      </w:r>
      <w:r w:rsidRPr="00ED1C4B">
        <w:rPr>
          <w:rFonts w:ascii="Times New Roman" w:hAnsi="Times New Roman" w:cs="Times New Roman"/>
          <w:b/>
          <w:bCs/>
          <w:i/>
          <w:iCs/>
          <w:spacing w:val="-2"/>
          <w:sz w:val="24"/>
          <w:szCs w:val="24"/>
        </w:rPr>
        <w:t>Effectiveness</w:t>
      </w:r>
    </w:p>
    <w:p w14:paraId="54AB9CD1" w14:textId="3F76932F" w:rsidR="00285B6A" w:rsidRPr="00AD4CD7" w:rsidRDefault="00285B6A" w:rsidP="00285B6A">
      <w:pPr>
        <w:pStyle w:val="ListParagraph"/>
        <w:numPr>
          <w:ilvl w:val="2"/>
          <w:numId w:val="2"/>
        </w:numPr>
        <w:tabs>
          <w:tab w:val="left" w:pos="1740"/>
        </w:tabs>
        <w:spacing w:before="118"/>
        <w:ind w:left="1740" w:right="201" w:hanging="466"/>
        <w:rPr>
          <w:rFonts w:ascii="Times New Roman" w:hAnsi="Times New Roman" w:cs="Times New Roman"/>
          <w:sz w:val="24"/>
          <w:szCs w:val="24"/>
        </w:rPr>
      </w:pPr>
      <w:r w:rsidRPr="00AD4CD7">
        <w:rPr>
          <w:rFonts w:ascii="Times New Roman" w:hAnsi="Times New Roman" w:cs="Times New Roman"/>
          <w:sz w:val="24"/>
          <w:szCs w:val="24"/>
        </w:rPr>
        <w:t>Definition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and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articulation</w:t>
      </w:r>
      <w:r w:rsidRPr="00AD4CD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of</w:t>
      </w:r>
      <w:r w:rsidRPr="00AD4CD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mission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fulfillment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through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meaningful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goals,</w:t>
      </w:r>
      <w:r w:rsidRPr="00AD4CD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objectives,</w:t>
      </w:r>
      <w:r w:rsidRPr="00AD4CD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and indicators of student learning and achievemen</w:t>
      </w:r>
      <w:r w:rsidR="00F975B1">
        <w:rPr>
          <w:rFonts w:ascii="Times New Roman" w:hAnsi="Times New Roman" w:cs="Times New Roman"/>
          <w:sz w:val="24"/>
          <w:szCs w:val="24"/>
        </w:rPr>
        <w:t>t.</w:t>
      </w:r>
    </w:p>
    <w:p w14:paraId="56ABEA0C" w14:textId="77777777" w:rsidR="00285B6A" w:rsidRPr="00AD4CD7" w:rsidRDefault="00285B6A" w:rsidP="00285B6A">
      <w:pPr>
        <w:pStyle w:val="ListParagraph"/>
        <w:numPr>
          <w:ilvl w:val="2"/>
          <w:numId w:val="2"/>
        </w:numPr>
        <w:tabs>
          <w:tab w:val="left" w:pos="1740"/>
        </w:tabs>
        <w:ind w:left="1740" w:hanging="516"/>
        <w:rPr>
          <w:rFonts w:ascii="Times New Roman" w:hAnsi="Times New Roman" w:cs="Times New Roman"/>
          <w:sz w:val="24"/>
          <w:szCs w:val="24"/>
        </w:rPr>
      </w:pPr>
      <w:r w:rsidRPr="00AD4CD7">
        <w:rPr>
          <w:rFonts w:ascii="Times New Roman" w:hAnsi="Times New Roman" w:cs="Times New Roman"/>
          <w:sz w:val="24"/>
          <w:szCs w:val="24"/>
        </w:rPr>
        <w:t>Evidence</w:t>
      </w:r>
      <w:r w:rsidRPr="00AD4CD7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of</w:t>
      </w:r>
      <w:r w:rsidRPr="00AD4CD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continuous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process</w:t>
      </w:r>
      <w:r w:rsidRPr="00AD4CD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of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assessing</w:t>
      </w:r>
      <w:r w:rsidRPr="00AD4CD7">
        <w:rPr>
          <w:rFonts w:ascii="Times New Roman" w:hAnsi="Times New Roman" w:cs="Times New Roman"/>
          <w:spacing w:val="-5"/>
          <w:sz w:val="24"/>
          <w:szCs w:val="24"/>
        </w:rPr>
        <w:t xml:space="preserve"> program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>effectiveness.</w:t>
      </w:r>
    </w:p>
    <w:p w14:paraId="1C3EAC52" w14:textId="77777777" w:rsidR="00285B6A" w:rsidRPr="00AD4CD7" w:rsidRDefault="00285B6A" w:rsidP="00285B6A">
      <w:pPr>
        <w:pStyle w:val="ListParagraph"/>
        <w:numPr>
          <w:ilvl w:val="2"/>
          <w:numId w:val="2"/>
        </w:numPr>
        <w:tabs>
          <w:tab w:val="left" w:pos="1740"/>
        </w:tabs>
        <w:spacing w:before="121"/>
        <w:ind w:left="1740" w:right="863" w:hanging="567"/>
        <w:rPr>
          <w:rFonts w:ascii="Times New Roman" w:hAnsi="Times New Roman" w:cs="Times New Roman"/>
          <w:sz w:val="24"/>
          <w:szCs w:val="24"/>
        </w:rPr>
      </w:pPr>
      <w:r w:rsidRPr="00AD4CD7">
        <w:rPr>
          <w:rFonts w:ascii="Times New Roman" w:hAnsi="Times New Roman" w:cs="Times New Roman"/>
          <w:sz w:val="24"/>
          <w:szCs w:val="24"/>
        </w:rPr>
        <w:t>Evidence</w:t>
      </w:r>
      <w:r w:rsidRPr="00AD4CD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of</w:t>
      </w:r>
      <w:r w:rsidRPr="00AD4CD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systematic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evaluation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and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participatory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planning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to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assign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and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allocate resources and to improve student learning and achievement.</w:t>
      </w:r>
    </w:p>
    <w:p w14:paraId="46047F60" w14:textId="77777777" w:rsidR="00ED1C4B" w:rsidRDefault="00285B6A" w:rsidP="00ED1C4B">
      <w:pPr>
        <w:pStyle w:val="ListParagraph"/>
        <w:numPr>
          <w:ilvl w:val="2"/>
          <w:numId w:val="2"/>
        </w:numPr>
        <w:tabs>
          <w:tab w:val="left" w:pos="1740"/>
        </w:tabs>
        <w:ind w:left="1740" w:right="335" w:hanging="567"/>
        <w:rPr>
          <w:rFonts w:ascii="Times New Roman" w:hAnsi="Times New Roman" w:cs="Times New Roman"/>
          <w:sz w:val="24"/>
          <w:szCs w:val="24"/>
        </w:rPr>
      </w:pPr>
      <w:r w:rsidRPr="00AD4CD7">
        <w:rPr>
          <w:rFonts w:ascii="Times New Roman" w:hAnsi="Times New Roman" w:cs="Times New Roman"/>
          <w:sz w:val="24"/>
          <w:szCs w:val="24"/>
        </w:rPr>
        <w:t>Evidence</w:t>
      </w:r>
      <w:r w:rsidRPr="00AD4CD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of</w:t>
      </w:r>
      <w:r w:rsidRPr="00AD4CD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monitoring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internal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and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external</w:t>
      </w:r>
      <w:r w:rsidRPr="00AD4CD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environments,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and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through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the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governance system, assessing strategic position, and defining future direction.</w:t>
      </w:r>
    </w:p>
    <w:p w14:paraId="5157AF3D" w14:textId="129EC330" w:rsidR="00F975B1" w:rsidRPr="00ED1C4B" w:rsidRDefault="00F975B1" w:rsidP="00F975B1">
      <w:pPr>
        <w:pStyle w:val="ListParagraph"/>
        <w:tabs>
          <w:tab w:val="left" w:pos="1800"/>
        </w:tabs>
        <w:spacing w:before="121"/>
        <w:ind w:left="174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For each component include </w:t>
      </w:r>
      <w:r w:rsidRPr="00F975B1">
        <w:rPr>
          <w:rFonts w:ascii="Times New Roman" w:hAnsi="Times New Roman" w:cs="Times New Roman"/>
          <w:b/>
          <w:bCs/>
          <w:sz w:val="24"/>
          <w:szCs w:val="24"/>
          <w:u w:val="single"/>
        </w:rPr>
        <w:t>the following: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A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discussion of the topic within the context of the program</w:t>
      </w:r>
      <w:r w:rsidRPr="007E52E0">
        <w:rPr>
          <w:rFonts w:ascii="Times New Roman" w:hAnsi="Times New Roman" w:cs="Times New Roman"/>
          <w:b/>
          <w:bCs/>
          <w:i/>
          <w:iCs/>
          <w:spacing w:val="-1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and alignment</w:t>
      </w:r>
      <w:r w:rsidRPr="007E52E0">
        <w:rPr>
          <w:rFonts w:ascii="Times New Roman" w:hAnsi="Times New Roman" w:cs="Times New Roman"/>
          <w:b/>
          <w:bCs/>
          <w:i/>
          <w:iCs/>
          <w:spacing w:val="-5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with</w:t>
      </w:r>
      <w:r w:rsidRPr="007E52E0">
        <w:rPr>
          <w:rFonts w:ascii="Times New Roman" w:hAnsi="Times New Roman" w:cs="Times New Roman"/>
          <w:b/>
          <w:bCs/>
          <w:i/>
          <w:iCs/>
          <w:spacing w:val="-4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NWCCU’s</w:t>
      </w:r>
      <w:r w:rsidRPr="007E52E0">
        <w:rPr>
          <w:rFonts w:ascii="Times New Roman" w:hAnsi="Times New Roman" w:cs="Times New Roman"/>
          <w:b/>
          <w:bCs/>
          <w:i/>
          <w:iCs/>
          <w:spacing w:val="-3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Standards,</w:t>
      </w:r>
      <w:r w:rsidRPr="007E52E0">
        <w:rPr>
          <w:rFonts w:ascii="Times New Roman" w:hAnsi="Times New Roman" w:cs="Times New Roman"/>
          <w:b/>
          <w:bCs/>
          <w:i/>
          <w:iCs/>
          <w:spacing w:val="-3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analyses</w:t>
      </w:r>
      <w:r w:rsidRPr="007E52E0">
        <w:rPr>
          <w:rFonts w:ascii="Times New Roman" w:hAnsi="Times New Roman" w:cs="Times New Roman"/>
          <w:b/>
          <w:bCs/>
          <w:i/>
          <w:iCs/>
          <w:spacing w:val="-3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undertaken,</w:t>
      </w:r>
      <w:r w:rsidRPr="007E52E0">
        <w:rPr>
          <w:rFonts w:ascii="Times New Roman" w:hAnsi="Times New Roman" w:cs="Times New Roman"/>
          <w:b/>
          <w:bCs/>
          <w:i/>
          <w:iCs/>
          <w:spacing w:val="-3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a</w:t>
      </w:r>
      <w:r w:rsidRPr="007E52E0">
        <w:rPr>
          <w:rFonts w:ascii="Times New Roman" w:hAnsi="Times New Roman" w:cs="Times New Roman"/>
          <w:b/>
          <w:bCs/>
          <w:i/>
          <w:iCs/>
          <w:spacing w:val="-3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self-assessment</w:t>
      </w:r>
      <w:r w:rsidRPr="007E52E0">
        <w:rPr>
          <w:rFonts w:ascii="Times New Roman" w:hAnsi="Times New Roman" w:cs="Times New Roman"/>
          <w:b/>
          <w:bCs/>
          <w:i/>
          <w:iCs/>
          <w:spacing w:val="-2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and</w:t>
      </w:r>
      <w:r w:rsidRPr="007E52E0">
        <w:rPr>
          <w:rFonts w:ascii="Times New Roman" w:hAnsi="Times New Roman" w:cs="Times New Roman"/>
          <w:b/>
          <w:bCs/>
          <w:i/>
          <w:iCs/>
          <w:spacing w:val="-6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reflection,</w:t>
      </w:r>
      <w:r w:rsidRPr="007E52E0">
        <w:rPr>
          <w:rFonts w:ascii="Times New Roman" w:hAnsi="Times New Roman" w:cs="Times New Roman"/>
          <w:b/>
          <w:bCs/>
          <w:i/>
          <w:iCs/>
          <w:spacing w:val="-3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areas</w:t>
      </w:r>
      <w:r w:rsidRPr="007E52E0">
        <w:rPr>
          <w:rFonts w:ascii="Times New Roman" w:hAnsi="Times New Roman" w:cs="Times New Roman"/>
          <w:b/>
          <w:bCs/>
          <w:i/>
          <w:iCs/>
          <w:spacing w:val="-5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of</w:t>
      </w:r>
      <w:r w:rsidRPr="007E52E0">
        <w:rPr>
          <w:rFonts w:ascii="Times New Roman" w:hAnsi="Times New Roman" w:cs="Times New Roman"/>
          <w:b/>
          <w:bCs/>
          <w:i/>
          <w:iCs/>
          <w:spacing w:val="-3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strength or significant progress, areas of challenge and improvements needed or planned, and next steps, as appropriate</w:t>
      </w:r>
      <w:r w:rsidRPr="00AD4CD7">
        <w:rPr>
          <w:rFonts w:ascii="Times New Roman" w:hAnsi="Times New Roman" w:cs="Times New Roman"/>
          <w:sz w:val="24"/>
          <w:szCs w:val="24"/>
        </w:rPr>
        <w:t>.</w:t>
      </w:r>
    </w:p>
    <w:p w14:paraId="32289AB2" w14:textId="77777777" w:rsidR="00ED1C4B" w:rsidRPr="00ED1C4B" w:rsidRDefault="00ED1C4B" w:rsidP="00ED1C4B">
      <w:pPr>
        <w:pStyle w:val="ListParagraph"/>
        <w:tabs>
          <w:tab w:val="left" w:pos="1740"/>
        </w:tabs>
        <w:ind w:left="1740" w:right="335" w:firstLine="0"/>
        <w:rPr>
          <w:rFonts w:ascii="Times New Roman" w:hAnsi="Times New Roman" w:cs="Times New Roman"/>
          <w:sz w:val="24"/>
          <w:szCs w:val="24"/>
        </w:rPr>
      </w:pPr>
    </w:p>
    <w:p w14:paraId="736203E7" w14:textId="77777777" w:rsidR="00285B6A" w:rsidRPr="00ED1C4B" w:rsidRDefault="00285B6A" w:rsidP="00285B6A">
      <w:pPr>
        <w:pStyle w:val="ListParagraph"/>
        <w:numPr>
          <w:ilvl w:val="1"/>
          <w:numId w:val="2"/>
        </w:numPr>
        <w:tabs>
          <w:tab w:val="left" w:pos="1200"/>
        </w:tabs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ED1C4B">
        <w:rPr>
          <w:rFonts w:ascii="Times New Roman" w:hAnsi="Times New Roman" w:cs="Times New Roman"/>
          <w:b/>
          <w:bCs/>
          <w:i/>
          <w:iCs/>
          <w:sz w:val="24"/>
          <w:szCs w:val="24"/>
        </w:rPr>
        <w:t>Standard</w:t>
      </w:r>
      <w:r w:rsidRPr="00ED1C4B">
        <w:rPr>
          <w:rFonts w:ascii="Times New Roman" w:hAnsi="Times New Roman" w:cs="Times New Roman"/>
          <w:b/>
          <w:bCs/>
          <w:i/>
          <w:iCs/>
          <w:spacing w:val="-6"/>
          <w:sz w:val="24"/>
          <w:szCs w:val="24"/>
        </w:rPr>
        <w:t xml:space="preserve"> </w:t>
      </w:r>
      <w:r w:rsidRPr="00ED1C4B">
        <w:rPr>
          <w:rFonts w:ascii="Times New Roman" w:hAnsi="Times New Roman" w:cs="Times New Roman"/>
          <w:b/>
          <w:bCs/>
          <w:i/>
          <w:iCs/>
          <w:sz w:val="24"/>
          <w:szCs w:val="24"/>
        </w:rPr>
        <w:t>1.C:</w:t>
      </w:r>
      <w:r w:rsidRPr="00ED1C4B">
        <w:rPr>
          <w:rFonts w:ascii="Times New Roman" w:hAnsi="Times New Roman" w:cs="Times New Roman"/>
          <w:b/>
          <w:bCs/>
          <w:i/>
          <w:iCs/>
          <w:spacing w:val="-5"/>
          <w:sz w:val="24"/>
          <w:szCs w:val="24"/>
        </w:rPr>
        <w:t xml:space="preserve"> </w:t>
      </w:r>
      <w:r w:rsidRPr="00ED1C4B">
        <w:rPr>
          <w:rFonts w:ascii="Times New Roman" w:hAnsi="Times New Roman" w:cs="Times New Roman"/>
          <w:b/>
          <w:bCs/>
          <w:i/>
          <w:iCs/>
          <w:sz w:val="24"/>
          <w:szCs w:val="24"/>
        </w:rPr>
        <w:t>Student</w:t>
      </w:r>
      <w:r w:rsidRPr="00ED1C4B">
        <w:rPr>
          <w:rFonts w:ascii="Times New Roman" w:hAnsi="Times New Roman" w:cs="Times New Roman"/>
          <w:b/>
          <w:bCs/>
          <w:i/>
          <w:iCs/>
          <w:spacing w:val="-6"/>
          <w:sz w:val="24"/>
          <w:szCs w:val="24"/>
        </w:rPr>
        <w:t xml:space="preserve"> </w:t>
      </w:r>
      <w:r w:rsidRPr="00ED1C4B">
        <w:rPr>
          <w:rFonts w:ascii="Times New Roman" w:hAnsi="Times New Roman" w:cs="Times New Roman"/>
          <w:b/>
          <w:bCs/>
          <w:i/>
          <w:iCs/>
          <w:spacing w:val="-2"/>
          <w:sz w:val="24"/>
          <w:szCs w:val="24"/>
        </w:rPr>
        <w:t>Learning</w:t>
      </w:r>
    </w:p>
    <w:p w14:paraId="123C97C0" w14:textId="77777777" w:rsidR="00285B6A" w:rsidRPr="00AD4CD7" w:rsidRDefault="00285B6A" w:rsidP="00285B6A">
      <w:pPr>
        <w:pStyle w:val="ListParagraph"/>
        <w:numPr>
          <w:ilvl w:val="2"/>
          <w:numId w:val="2"/>
        </w:numPr>
        <w:tabs>
          <w:tab w:val="left" w:pos="1740"/>
        </w:tabs>
        <w:spacing w:before="121"/>
        <w:ind w:left="1740" w:right="385" w:hanging="466"/>
        <w:rPr>
          <w:rFonts w:ascii="Times New Roman" w:hAnsi="Times New Roman" w:cs="Times New Roman"/>
          <w:sz w:val="24"/>
          <w:szCs w:val="24"/>
        </w:rPr>
      </w:pPr>
      <w:r w:rsidRPr="00AD4CD7">
        <w:rPr>
          <w:rFonts w:ascii="Times New Roman" w:hAnsi="Times New Roman" w:cs="Times New Roman"/>
          <w:sz w:val="24"/>
          <w:szCs w:val="24"/>
        </w:rPr>
        <w:t>Evidence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of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appropriate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content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and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rigor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for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identified and published programmatic and student learning outcomes demonstrating appropriate breadth, depth, sequencing and synthesis of learning for the program.</w:t>
      </w:r>
    </w:p>
    <w:p w14:paraId="39966AB4" w14:textId="0CA6C1A1" w:rsidR="00285B6A" w:rsidRPr="00AD4CD7" w:rsidRDefault="00285B6A" w:rsidP="00285B6A">
      <w:pPr>
        <w:pStyle w:val="ListParagraph"/>
        <w:numPr>
          <w:ilvl w:val="2"/>
          <w:numId w:val="2"/>
        </w:numPr>
        <w:tabs>
          <w:tab w:val="left" w:pos="1740"/>
        </w:tabs>
        <w:spacing w:before="118"/>
        <w:ind w:left="1740" w:right="1033" w:hanging="516"/>
        <w:rPr>
          <w:rFonts w:ascii="Times New Roman" w:hAnsi="Times New Roman" w:cs="Times New Roman"/>
          <w:sz w:val="24"/>
          <w:szCs w:val="24"/>
        </w:rPr>
      </w:pPr>
      <w:r w:rsidRPr="00AD4CD7">
        <w:rPr>
          <w:rFonts w:ascii="Times New Roman" w:hAnsi="Times New Roman" w:cs="Times New Roman"/>
          <w:sz w:val="24"/>
          <w:szCs w:val="24"/>
        </w:rPr>
        <w:t>Evidence</w:t>
      </w:r>
      <w:r w:rsidRPr="00AD4CD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of</w:t>
      </w:r>
      <w:r w:rsidRPr="00AD4CD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F975B1">
        <w:rPr>
          <w:rFonts w:ascii="Times New Roman" w:hAnsi="Times New Roman" w:cs="Times New Roman"/>
          <w:sz w:val="24"/>
          <w:szCs w:val="24"/>
        </w:rPr>
        <w:t>admissions</w:t>
      </w:r>
      <w:r w:rsidR="00F975B1">
        <w:rPr>
          <w:rFonts w:ascii="Times New Roman" w:hAnsi="Times New Roman" w:cs="Times New Roman"/>
          <w:spacing w:val="-5"/>
          <w:sz w:val="24"/>
          <w:szCs w:val="24"/>
        </w:rPr>
        <w:t xml:space="preserve">, if any, </w:t>
      </w:r>
      <w:r w:rsidRPr="00F975B1">
        <w:rPr>
          <w:rFonts w:ascii="Times New Roman" w:hAnsi="Times New Roman" w:cs="Times New Roman"/>
          <w:sz w:val="24"/>
          <w:szCs w:val="24"/>
        </w:rPr>
        <w:t>and</w:t>
      </w:r>
      <w:r w:rsidRPr="00F975B1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graduation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requirements</w:t>
      </w:r>
      <w:r w:rsidRPr="00AD4CD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widely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published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and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 xml:space="preserve">easily 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 xml:space="preserve">accessible. Links to major, minor and/or certificate requirement information. </w:t>
      </w:r>
    </w:p>
    <w:p w14:paraId="5A885FF1" w14:textId="77777777" w:rsidR="00285B6A" w:rsidRPr="00AD4CD7" w:rsidRDefault="00285B6A" w:rsidP="00285B6A">
      <w:pPr>
        <w:pStyle w:val="ListParagraph"/>
        <w:numPr>
          <w:ilvl w:val="2"/>
          <w:numId w:val="2"/>
        </w:numPr>
        <w:tabs>
          <w:tab w:val="left" w:pos="1739"/>
        </w:tabs>
        <w:spacing w:before="121"/>
        <w:ind w:left="1739" w:right="173" w:hanging="567"/>
        <w:rPr>
          <w:rFonts w:ascii="Times New Roman" w:hAnsi="Times New Roman" w:cs="Times New Roman"/>
          <w:sz w:val="24"/>
          <w:szCs w:val="24"/>
        </w:rPr>
      </w:pPr>
      <w:r w:rsidRPr="00AD4CD7">
        <w:rPr>
          <w:rFonts w:ascii="Times New Roman" w:hAnsi="Times New Roman" w:cs="Times New Roman"/>
          <w:sz w:val="24"/>
          <w:szCs w:val="24"/>
        </w:rPr>
        <w:t>Evidence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of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an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effective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system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of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assessment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of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student</w:t>
      </w:r>
      <w:r w:rsidRPr="00AD4CD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learning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in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programs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with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lastRenderedPageBreak/>
        <w:t>faculty establishing curricula, assessing student learning, and improving instructional programs.</w:t>
      </w:r>
    </w:p>
    <w:p w14:paraId="3CD5979D" w14:textId="66FE7D58" w:rsidR="00285B6A" w:rsidRPr="00AD4CD7" w:rsidRDefault="00285B6A" w:rsidP="00285B6A">
      <w:pPr>
        <w:pStyle w:val="ListParagraph"/>
        <w:numPr>
          <w:ilvl w:val="2"/>
          <w:numId w:val="2"/>
        </w:numPr>
        <w:tabs>
          <w:tab w:val="left" w:pos="1739"/>
        </w:tabs>
        <w:ind w:left="1739" w:right="919" w:hanging="567"/>
        <w:rPr>
          <w:rFonts w:ascii="Times New Roman" w:hAnsi="Times New Roman" w:cs="Times New Roman"/>
          <w:sz w:val="24"/>
          <w:szCs w:val="24"/>
        </w:rPr>
      </w:pPr>
      <w:r w:rsidRPr="00AD4CD7">
        <w:rPr>
          <w:rFonts w:ascii="Times New Roman" w:hAnsi="Times New Roman" w:cs="Times New Roman"/>
          <w:sz w:val="24"/>
          <w:szCs w:val="24"/>
        </w:rPr>
        <w:t>Evidence</w:t>
      </w:r>
      <w:r w:rsidRPr="00AD4CD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of</w:t>
      </w:r>
      <w:r w:rsidRPr="00AD4CD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="002A1300" w:rsidRPr="00CB4C0F">
        <w:rPr>
          <w:rFonts w:ascii="Times New Roman" w:hAnsi="Times New Roman" w:cs="Times New Roman"/>
          <w:spacing w:val="-5"/>
          <w:sz w:val="24"/>
          <w:szCs w:val="24"/>
        </w:rPr>
        <w:t>alignment to</w:t>
      </w:r>
      <w:r w:rsidR="002A1300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institutional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level</w:t>
      </w:r>
      <w:r w:rsidRPr="00AD4CD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outcome</w:t>
      </w:r>
      <w:r w:rsidR="00F975B1">
        <w:rPr>
          <w:rFonts w:ascii="Times New Roman" w:hAnsi="Times New Roman" w:cs="Times New Roman"/>
          <w:sz w:val="24"/>
          <w:szCs w:val="24"/>
        </w:rPr>
        <w:t>s.</w:t>
      </w:r>
    </w:p>
    <w:p w14:paraId="69262D90" w14:textId="77777777" w:rsidR="00285B6A" w:rsidRPr="00AD4CD7" w:rsidRDefault="00285B6A" w:rsidP="00285B6A">
      <w:pPr>
        <w:pStyle w:val="ListParagraph"/>
        <w:numPr>
          <w:ilvl w:val="2"/>
          <w:numId w:val="2"/>
        </w:numPr>
        <w:tabs>
          <w:tab w:val="left" w:pos="1739"/>
        </w:tabs>
        <w:ind w:left="1739" w:right="941" w:hanging="516"/>
        <w:rPr>
          <w:rFonts w:ascii="Times New Roman" w:hAnsi="Times New Roman" w:cs="Times New Roman"/>
          <w:sz w:val="24"/>
          <w:szCs w:val="24"/>
        </w:rPr>
      </w:pPr>
      <w:r w:rsidRPr="00AD4CD7">
        <w:rPr>
          <w:rFonts w:ascii="Times New Roman" w:hAnsi="Times New Roman" w:cs="Times New Roman"/>
          <w:sz w:val="24"/>
          <w:szCs w:val="24"/>
        </w:rPr>
        <w:t>Evidence</w:t>
      </w:r>
      <w:r w:rsidRPr="00AD4CD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of</w:t>
      </w:r>
      <w:r w:rsidRPr="00AD4CD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the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use</w:t>
      </w:r>
      <w:r w:rsidRPr="00AD4CD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of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assessment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efforts</w:t>
      </w:r>
      <w:r w:rsidRPr="00AD4CD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to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inform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planning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and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practices,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and</w:t>
      </w:r>
      <w:r w:rsidRPr="00AD4CD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to continuously improve student learning outcomes.</w:t>
      </w:r>
    </w:p>
    <w:p w14:paraId="196F40B5" w14:textId="77777777" w:rsidR="00ED1C4B" w:rsidRDefault="00285B6A" w:rsidP="00ED1C4B">
      <w:pPr>
        <w:pStyle w:val="ListParagraph"/>
        <w:numPr>
          <w:ilvl w:val="2"/>
          <w:numId w:val="2"/>
        </w:numPr>
        <w:tabs>
          <w:tab w:val="left" w:pos="1738"/>
        </w:tabs>
        <w:spacing w:before="121"/>
        <w:ind w:left="1738" w:right="454" w:hanging="617"/>
        <w:rPr>
          <w:rFonts w:ascii="Times New Roman" w:hAnsi="Times New Roman" w:cs="Times New Roman"/>
          <w:sz w:val="24"/>
          <w:szCs w:val="24"/>
        </w:rPr>
      </w:pPr>
      <w:r w:rsidRPr="00AD4CD7">
        <w:rPr>
          <w:rFonts w:ascii="Times New Roman" w:hAnsi="Times New Roman" w:cs="Times New Roman"/>
          <w:sz w:val="24"/>
          <w:szCs w:val="24"/>
        </w:rPr>
        <w:t>Evidence</w:t>
      </w:r>
      <w:r w:rsidRPr="00AD4CD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of</w:t>
      </w:r>
      <w:r w:rsidRPr="00AD4CD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distinction</w:t>
      </w:r>
      <w:r w:rsidRPr="00AD4CD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of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student engagement in research, scholarship, creative expression, and/or relevant professional practice.</w:t>
      </w:r>
    </w:p>
    <w:p w14:paraId="3F559105" w14:textId="21A9D61A" w:rsidR="00F975B1" w:rsidRPr="00ED1C4B" w:rsidRDefault="00F975B1" w:rsidP="00F975B1">
      <w:pPr>
        <w:pStyle w:val="ListParagraph"/>
        <w:tabs>
          <w:tab w:val="left" w:pos="1800"/>
        </w:tabs>
        <w:spacing w:before="121"/>
        <w:ind w:left="1738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For each component include </w:t>
      </w:r>
      <w:r w:rsidRPr="00F975B1">
        <w:rPr>
          <w:rFonts w:ascii="Times New Roman" w:hAnsi="Times New Roman" w:cs="Times New Roman"/>
          <w:b/>
          <w:bCs/>
          <w:sz w:val="24"/>
          <w:szCs w:val="24"/>
          <w:u w:val="single"/>
        </w:rPr>
        <w:t>the following: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A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discussion of the topic within the context of the program</w:t>
      </w:r>
      <w:r w:rsidRPr="007E52E0">
        <w:rPr>
          <w:rFonts w:ascii="Times New Roman" w:hAnsi="Times New Roman" w:cs="Times New Roman"/>
          <w:b/>
          <w:bCs/>
          <w:i/>
          <w:iCs/>
          <w:spacing w:val="-1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and alignment</w:t>
      </w:r>
      <w:r w:rsidRPr="007E52E0">
        <w:rPr>
          <w:rFonts w:ascii="Times New Roman" w:hAnsi="Times New Roman" w:cs="Times New Roman"/>
          <w:b/>
          <w:bCs/>
          <w:i/>
          <w:iCs/>
          <w:spacing w:val="-5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with</w:t>
      </w:r>
      <w:r w:rsidRPr="007E52E0">
        <w:rPr>
          <w:rFonts w:ascii="Times New Roman" w:hAnsi="Times New Roman" w:cs="Times New Roman"/>
          <w:b/>
          <w:bCs/>
          <w:i/>
          <w:iCs/>
          <w:spacing w:val="-4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NWCCU’s</w:t>
      </w:r>
      <w:r w:rsidRPr="007E52E0">
        <w:rPr>
          <w:rFonts w:ascii="Times New Roman" w:hAnsi="Times New Roman" w:cs="Times New Roman"/>
          <w:b/>
          <w:bCs/>
          <w:i/>
          <w:iCs/>
          <w:spacing w:val="-3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Standards,</w:t>
      </w:r>
      <w:r w:rsidRPr="007E52E0">
        <w:rPr>
          <w:rFonts w:ascii="Times New Roman" w:hAnsi="Times New Roman" w:cs="Times New Roman"/>
          <w:b/>
          <w:bCs/>
          <w:i/>
          <w:iCs/>
          <w:spacing w:val="-3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analyses</w:t>
      </w:r>
      <w:r w:rsidRPr="007E52E0">
        <w:rPr>
          <w:rFonts w:ascii="Times New Roman" w:hAnsi="Times New Roman" w:cs="Times New Roman"/>
          <w:b/>
          <w:bCs/>
          <w:i/>
          <w:iCs/>
          <w:spacing w:val="-3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undertaken,</w:t>
      </w:r>
      <w:r w:rsidRPr="007E52E0">
        <w:rPr>
          <w:rFonts w:ascii="Times New Roman" w:hAnsi="Times New Roman" w:cs="Times New Roman"/>
          <w:b/>
          <w:bCs/>
          <w:i/>
          <w:iCs/>
          <w:spacing w:val="-3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a</w:t>
      </w:r>
      <w:r w:rsidRPr="007E52E0">
        <w:rPr>
          <w:rFonts w:ascii="Times New Roman" w:hAnsi="Times New Roman" w:cs="Times New Roman"/>
          <w:b/>
          <w:bCs/>
          <w:i/>
          <w:iCs/>
          <w:spacing w:val="-3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self-assessment</w:t>
      </w:r>
      <w:r w:rsidRPr="007E52E0">
        <w:rPr>
          <w:rFonts w:ascii="Times New Roman" w:hAnsi="Times New Roman" w:cs="Times New Roman"/>
          <w:b/>
          <w:bCs/>
          <w:i/>
          <w:iCs/>
          <w:spacing w:val="-2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and</w:t>
      </w:r>
      <w:r w:rsidRPr="007E52E0">
        <w:rPr>
          <w:rFonts w:ascii="Times New Roman" w:hAnsi="Times New Roman" w:cs="Times New Roman"/>
          <w:b/>
          <w:bCs/>
          <w:i/>
          <w:iCs/>
          <w:spacing w:val="-6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reflection,</w:t>
      </w:r>
      <w:r w:rsidRPr="007E52E0">
        <w:rPr>
          <w:rFonts w:ascii="Times New Roman" w:hAnsi="Times New Roman" w:cs="Times New Roman"/>
          <w:b/>
          <w:bCs/>
          <w:i/>
          <w:iCs/>
          <w:spacing w:val="-3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areas</w:t>
      </w:r>
      <w:r w:rsidRPr="007E52E0">
        <w:rPr>
          <w:rFonts w:ascii="Times New Roman" w:hAnsi="Times New Roman" w:cs="Times New Roman"/>
          <w:b/>
          <w:bCs/>
          <w:i/>
          <w:iCs/>
          <w:spacing w:val="-5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of</w:t>
      </w:r>
      <w:r w:rsidRPr="007E52E0">
        <w:rPr>
          <w:rFonts w:ascii="Times New Roman" w:hAnsi="Times New Roman" w:cs="Times New Roman"/>
          <w:b/>
          <w:bCs/>
          <w:i/>
          <w:iCs/>
          <w:spacing w:val="-3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strength or significant progress, areas of challenge and improvements needed or planned, and next steps, as appropriate</w:t>
      </w:r>
      <w:r w:rsidRPr="00AD4CD7">
        <w:rPr>
          <w:rFonts w:ascii="Times New Roman" w:hAnsi="Times New Roman" w:cs="Times New Roman"/>
          <w:sz w:val="24"/>
          <w:szCs w:val="24"/>
        </w:rPr>
        <w:t>.</w:t>
      </w:r>
    </w:p>
    <w:p w14:paraId="188B17AF" w14:textId="77777777" w:rsidR="00ED1C4B" w:rsidRPr="00F975B1" w:rsidRDefault="00ED1C4B" w:rsidP="00F975B1">
      <w:pPr>
        <w:tabs>
          <w:tab w:val="left" w:pos="1738"/>
        </w:tabs>
        <w:spacing w:before="121"/>
        <w:ind w:right="454"/>
        <w:rPr>
          <w:rFonts w:ascii="Times New Roman" w:hAnsi="Times New Roman" w:cs="Times New Roman"/>
          <w:sz w:val="24"/>
          <w:szCs w:val="24"/>
        </w:rPr>
      </w:pPr>
    </w:p>
    <w:p w14:paraId="64A4EEA1" w14:textId="77777777" w:rsidR="00285B6A" w:rsidRPr="00ED1C4B" w:rsidRDefault="00285B6A" w:rsidP="00285B6A">
      <w:pPr>
        <w:pStyle w:val="ListParagraph"/>
        <w:numPr>
          <w:ilvl w:val="1"/>
          <w:numId w:val="2"/>
        </w:numPr>
        <w:tabs>
          <w:tab w:val="left" w:pos="1197"/>
        </w:tabs>
        <w:ind w:left="1197" w:hanging="359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ED1C4B">
        <w:rPr>
          <w:rFonts w:ascii="Times New Roman" w:hAnsi="Times New Roman" w:cs="Times New Roman"/>
          <w:b/>
          <w:bCs/>
          <w:i/>
          <w:iCs/>
          <w:sz w:val="24"/>
          <w:szCs w:val="24"/>
        </w:rPr>
        <w:t>Standard</w:t>
      </w:r>
      <w:r w:rsidRPr="00ED1C4B">
        <w:rPr>
          <w:rFonts w:ascii="Times New Roman" w:hAnsi="Times New Roman" w:cs="Times New Roman"/>
          <w:b/>
          <w:bCs/>
          <w:i/>
          <w:iCs/>
          <w:spacing w:val="-6"/>
          <w:sz w:val="24"/>
          <w:szCs w:val="24"/>
        </w:rPr>
        <w:t xml:space="preserve"> </w:t>
      </w:r>
      <w:r w:rsidRPr="00ED1C4B">
        <w:rPr>
          <w:rFonts w:ascii="Times New Roman" w:hAnsi="Times New Roman" w:cs="Times New Roman"/>
          <w:b/>
          <w:bCs/>
          <w:i/>
          <w:iCs/>
          <w:sz w:val="24"/>
          <w:szCs w:val="24"/>
        </w:rPr>
        <w:t>1.D:</w:t>
      </w:r>
      <w:r w:rsidRPr="00ED1C4B">
        <w:rPr>
          <w:rFonts w:ascii="Times New Roman" w:hAnsi="Times New Roman" w:cs="Times New Roman"/>
          <w:b/>
          <w:bCs/>
          <w:i/>
          <w:iCs/>
          <w:spacing w:val="-3"/>
          <w:sz w:val="24"/>
          <w:szCs w:val="24"/>
        </w:rPr>
        <w:t xml:space="preserve"> </w:t>
      </w:r>
      <w:r w:rsidRPr="00ED1C4B">
        <w:rPr>
          <w:rFonts w:ascii="Times New Roman" w:hAnsi="Times New Roman" w:cs="Times New Roman"/>
          <w:b/>
          <w:bCs/>
          <w:i/>
          <w:iCs/>
          <w:sz w:val="24"/>
          <w:szCs w:val="24"/>
        </w:rPr>
        <w:t>Student</w:t>
      </w:r>
      <w:r w:rsidRPr="00ED1C4B">
        <w:rPr>
          <w:rFonts w:ascii="Times New Roman" w:hAnsi="Times New Roman" w:cs="Times New Roman"/>
          <w:b/>
          <w:bCs/>
          <w:i/>
          <w:iCs/>
          <w:spacing w:val="-6"/>
          <w:sz w:val="24"/>
          <w:szCs w:val="24"/>
        </w:rPr>
        <w:t xml:space="preserve"> </w:t>
      </w:r>
      <w:r w:rsidRPr="00ED1C4B">
        <w:rPr>
          <w:rFonts w:ascii="Times New Roman" w:hAnsi="Times New Roman" w:cs="Times New Roman"/>
          <w:b/>
          <w:bCs/>
          <w:i/>
          <w:iCs/>
          <w:spacing w:val="-2"/>
          <w:sz w:val="24"/>
          <w:szCs w:val="24"/>
        </w:rPr>
        <w:t>Achievement</w:t>
      </w:r>
    </w:p>
    <w:p w14:paraId="26639066" w14:textId="0635F14F" w:rsidR="00285B6A" w:rsidRPr="00AD4CD7" w:rsidRDefault="00285B6A" w:rsidP="00285B6A">
      <w:pPr>
        <w:pStyle w:val="ListParagraph"/>
        <w:numPr>
          <w:ilvl w:val="2"/>
          <w:numId w:val="2"/>
        </w:numPr>
        <w:tabs>
          <w:tab w:val="left" w:pos="1738"/>
        </w:tabs>
        <w:ind w:left="1738" w:right="142" w:hanging="516"/>
        <w:rPr>
          <w:rFonts w:ascii="Times New Roman" w:hAnsi="Times New Roman" w:cs="Times New Roman"/>
          <w:sz w:val="24"/>
          <w:szCs w:val="24"/>
        </w:rPr>
      </w:pPr>
      <w:r w:rsidRPr="00AD4CD7">
        <w:rPr>
          <w:rFonts w:ascii="Times New Roman" w:hAnsi="Times New Roman" w:cs="Times New Roman"/>
          <w:sz w:val="24"/>
          <w:szCs w:val="24"/>
        </w:rPr>
        <w:t>Evidence of established and widely shared student achievement indicators disaggregated in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meaningful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categories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for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the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purpose</w:t>
      </w:r>
      <w:r w:rsidRPr="00AD4CD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of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promoting</w:t>
      </w:r>
      <w:r w:rsidRPr="00AD4CD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continuous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improvement</w:t>
      </w:r>
      <w:r w:rsidRPr="00AD4CD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in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student achievement and closing barriers to academic excellence and success (equity gaps)</w:t>
      </w:r>
      <w:r w:rsidR="00F975B1">
        <w:rPr>
          <w:rFonts w:ascii="Times New Roman" w:hAnsi="Times New Roman" w:cs="Times New Roman"/>
          <w:sz w:val="24"/>
          <w:szCs w:val="24"/>
        </w:rPr>
        <w:t>.</w:t>
      </w:r>
    </w:p>
    <w:p w14:paraId="4A3C64E7" w14:textId="77777777" w:rsidR="00ED1C4B" w:rsidRDefault="00285B6A" w:rsidP="00ED1C4B">
      <w:pPr>
        <w:pStyle w:val="ListParagraph"/>
        <w:numPr>
          <w:ilvl w:val="2"/>
          <w:numId w:val="2"/>
        </w:numPr>
        <w:tabs>
          <w:tab w:val="left" w:pos="1734"/>
          <w:tab w:val="left" w:pos="1738"/>
        </w:tabs>
        <w:spacing w:before="119"/>
        <w:ind w:left="1738" w:right="957" w:hanging="567"/>
        <w:jc w:val="both"/>
        <w:rPr>
          <w:rFonts w:ascii="Times New Roman" w:hAnsi="Times New Roman" w:cs="Times New Roman"/>
          <w:sz w:val="24"/>
          <w:szCs w:val="24"/>
        </w:rPr>
      </w:pPr>
      <w:r w:rsidRPr="00AD4CD7">
        <w:rPr>
          <w:rFonts w:ascii="Times New Roman" w:hAnsi="Times New Roman" w:cs="Times New Roman"/>
          <w:sz w:val="24"/>
          <w:szCs w:val="24"/>
        </w:rPr>
        <w:t>Evidence</w:t>
      </w:r>
      <w:r w:rsidRPr="00AD4CD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of</w:t>
      </w:r>
      <w:r w:rsidRPr="00AD4CD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transparent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processes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and</w:t>
      </w:r>
      <w:r w:rsidRPr="00AD4CD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methodologies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for</w:t>
      </w:r>
      <w:r w:rsidRPr="00AD4CD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collecting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and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analyzing indicators</w:t>
      </w:r>
      <w:r w:rsidRPr="00AD4CD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of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student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achievement</w:t>
      </w:r>
      <w:r w:rsidRPr="00AD4CD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to</w:t>
      </w:r>
      <w:r w:rsidRPr="00AD4CD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inform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and</w:t>
      </w:r>
      <w:r w:rsidRPr="00AD4CD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implement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strategies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to</w:t>
      </w:r>
      <w:r w:rsidRPr="00AD4CD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mitigate perceived gaps in achievement and equity.</w:t>
      </w:r>
    </w:p>
    <w:p w14:paraId="1BFD1402" w14:textId="2F407A39" w:rsidR="00F975B1" w:rsidRPr="00F975B1" w:rsidRDefault="00F975B1" w:rsidP="00F975B1">
      <w:pPr>
        <w:pStyle w:val="ListParagraph"/>
        <w:tabs>
          <w:tab w:val="left" w:pos="1800"/>
        </w:tabs>
        <w:spacing w:before="121"/>
        <w:ind w:left="1738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For each component include </w:t>
      </w:r>
      <w:r w:rsidRPr="00F975B1">
        <w:rPr>
          <w:rFonts w:ascii="Times New Roman" w:hAnsi="Times New Roman" w:cs="Times New Roman"/>
          <w:b/>
          <w:bCs/>
          <w:sz w:val="24"/>
          <w:szCs w:val="24"/>
          <w:u w:val="single"/>
        </w:rPr>
        <w:t>the following: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A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discussion of the topic within the context of the program</w:t>
      </w:r>
      <w:r w:rsidRPr="007E52E0">
        <w:rPr>
          <w:rFonts w:ascii="Times New Roman" w:hAnsi="Times New Roman" w:cs="Times New Roman"/>
          <w:b/>
          <w:bCs/>
          <w:i/>
          <w:iCs/>
          <w:spacing w:val="-1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and alignment</w:t>
      </w:r>
      <w:r w:rsidRPr="007E52E0">
        <w:rPr>
          <w:rFonts w:ascii="Times New Roman" w:hAnsi="Times New Roman" w:cs="Times New Roman"/>
          <w:b/>
          <w:bCs/>
          <w:i/>
          <w:iCs/>
          <w:spacing w:val="-5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with</w:t>
      </w:r>
      <w:r w:rsidRPr="007E52E0">
        <w:rPr>
          <w:rFonts w:ascii="Times New Roman" w:hAnsi="Times New Roman" w:cs="Times New Roman"/>
          <w:b/>
          <w:bCs/>
          <w:i/>
          <w:iCs/>
          <w:spacing w:val="-4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NWCCU’s</w:t>
      </w:r>
      <w:r w:rsidRPr="007E52E0">
        <w:rPr>
          <w:rFonts w:ascii="Times New Roman" w:hAnsi="Times New Roman" w:cs="Times New Roman"/>
          <w:b/>
          <w:bCs/>
          <w:i/>
          <w:iCs/>
          <w:spacing w:val="-3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Standards,</w:t>
      </w:r>
      <w:r w:rsidRPr="007E52E0">
        <w:rPr>
          <w:rFonts w:ascii="Times New Roman" w:hAnsi="Times New Roman" w:cs="Times New Roman"/>
          <w:b/>
          <w:bCs/>
          <w:i/>
          <w:iCs/>
          <w:spacing w:val="-3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analyses</w:t>
      </w:r>
      <w:r w:rsidRPr="007E52E0">
        <w:rPr>
          <w:rFonts w:ascii="Times New Roman" w:hAnsi="Times New Roman" w:cs="Times New Roman"/>
          <w:b/>
          <w:bCs/>
          <w:i/>
          <w:iCs/>
          <w:spacing w:val="-3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undertaken,</w:t>
      </w:r>
      <w:r w:rsidRPr="007E52E0">
        <w:rPr>
          <w:rFonts w:ascii="Times New Roman" w:hAnsi="Times New Roman" w:cs="Times New Roman"/>
          <w:b/>
          <w:bCs/>
          <w:i/>
          <w:iCs/>
          <w:spacing w:val="-3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a</w:t>
      </w:r>
      <w:r w:rsidRPr="007E52E0">
        <w:rPr>
          <w:rFonts w:ascii="Times New Roman" w:hAnsi="Times New Roman" w:cs="Times New Roman"/>
          <w:b/>
          <w:bCs/>
          <w:i/>
          <w:iCs/>
          <w:spacing w:val="-3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self-assessment</w:t>
      </w:r>
      <w:r w:rsidRPr="007E52E0">
        <w:rPr>
          <w:rFonts w:ascii="Times New Roman" w:hAnsi="Times New Roman" w:cs="Times New Roman"/>
          <w:b/>
          <w:bCs/>
          <w:i/>
          <w:iCs/>
          <w:spacing w:val="-2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and</w:t>
      </w:r>
      <w:r w:rsidRPr="007E52E0">
        <w:rPr>
          <w:rFonts w:ascii="Times New Roman" w:hAnsi="Times New Roman" w:cs="Times New Roman"/>
          <w:b/>
          <w:bCs/>
          <w:i/>
          <w:iCs/>
          <w:spacing w:val="-6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reflection,</w:t>
      </w:r>
      <w:r w:rsidRPr="007E52E0">
        <w:rPr>
          <w:rFonts w:ascii="Times New Roman" w:hAnsi="Times New Roman" w:cs="Times New Roman"/>
          <w:b/>
          <w:bCs/>
          <w:i/>
          <w:iCs/>
          <w:spacing w:val="-3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areas</w:t>
      </w:r>
      <w:r w:rsidRPr="007E52E0">
        <w:rPr>
          <w:rFonts w:ascii="Times New Roman" w:hAnsi="Times New Roman" w:cs="Times New Roman"/>
          <w:b/>
          <w:bCs/>
          <w:i/>
          <w:iCs/>
          <w:spacing w:val="-5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of</w:t>
      </w:r>
      <w:r w:rsidRPr="007E52E0">
        <w:rPr>
          <w:rFonts w:ascii="Times New Roman" w:hAnsi="Times New Roman" w:cs="Times New Roman"/>
          <w:b/>
          <w:bCs/>
          <w:i/>
          <w:iCs/>
          <w:spacing w:val="-3"/>
          <w:sz w:val="24"/>
          <w:szCs w:val="24"/>
        </w:rPr>
        <w:t xml:space="preserve"> </w:t>
      </w:r>
      <w:r w:rsidRPr="007E52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strength or significant progress, areas of challenge and improvements needed or planned, and next steps, as appropriate</w:t>
      </w:r>
      <w:r w:rsidRPr="00AD4CD7">
        <w:rPr>
          <w:rFonts w:ascii="Times New Roman" w:hAnsi="Times New Roman" w:cs="Times New Roman"/>
          <w:sz w:val="24"/>
          <w:szCs w:val="24"/>
        </w:rPr>
        <w:t>.</w:t>
      </w:r>
    </w:p>
    <w:p w14:paraId="73230E2F" w14:textId="77777777" w:rsidR="00AD4CD7" w:rsidRPr="00AD4CD7" w:rsidRDefault="00AD4CD7" w:rsidP="00AD4CD7">
      <w:pPr>
        <w:tabs>
          <w:tab w:val="left" w:pos="836"/>
        </w:tabs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43ACC08" w14:textId="7ED795B7" w:rsidR="00285B6A" w:rsidRPr="00AD4CD7" w:rsidRDefault="00285B6A" w:rsidP="00285B6A">
      <w:pPr>
        <w:pStyle w:val="ListParagraph"/>
        <w:numPr>
          <w:ilvl w:val="0"/>
          <w:numId w:val="2"/>
        </w:numPr>
        <w:tabs>
          <w:tab w:val="left" w:pos="836"/>
        </w:tabs>
        <w:ind w:left="836" w:hanging="35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D4CD7">
        <w:rPr>
          <w:rFonts w:ascii="Times New Roman" w:hAnsi="Times New Roman" w:cs="Times New Roman"/>
          <w:b/>
          <w:sz w:val="24"/>
          <w:szCs w:val="24"/>
        </w:rPr>
        <w:t>Conclusion</w:t>
      </w:r>
      <w:r w:rsidRPr="00AD4CD7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b/>
          <w:sz w:val="24"/>
          <w:szCs w:val="24"/>
        </w:rPr>
        <w:t>(three</w:t>
      </w:r>
      <w:r w:rsidRPr="00AD4CD7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b/>
          <w:sz w:val="24"/>
          <w:szCs w:val="24"/>
        </w:rPr>
        <w:t>pages</w:t>
      </w:r>
      <w:r w:rsidRPr="00AD4CD7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b/>
          <w:spacing w:val="-2"/>
          <w:sz w:val="24"/>
          <w:szCs w:val="24"/>
        </w:rPr>
        <w:t>maximum)</w:t>
      </w:r>
    </w:p>
    <w:p w14:paraId="4EB22406" w14:textId="77777777" w:rsidR="00285B6A" w:rsidRPr="00AD4CD7" w:rsidRDefault="00285B6A" w:rsidP="00285B6A">
      <w:pPr>
        <w:pStyle w:val="BodyText"/>
        <w:spacing w:before="121"/>
        <w:ind w:left="838"/>
        <w:jc w:val="both"/>
        <w:rPr>
          <w:rFonts w:ascii="Times New Roman" w:hAnsi="Times New Roman" w:cs="Times New Roman"/>
          <w:sz w:val="24"/>
          <w:szCs w:val="24"/>
        </w:rPr>
      </w:pPr>
      <w:r w:rsidRPr="00AD4CD7">
        <w:rPr>
          <w:rFonts w:ascii="Times New Roman" w:hAnsi="Times New Roman" w:cs="Times New Roman"/>
          <w:sz w:val="24"/>
          <w:szCs w:val="24"/>
        </w:rPr>
        <w:t>Focus</w:t>
      </w:r>
      <w:r w:rsidRPr="00AD4CD7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on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the</w:t>
      </w:r>
      <w:r w:rsidRPr="00AD4CD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key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takeaway</w:t>
      </w:r>
      <w:r w:rsidRPr="00AD4CD7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points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the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program would like reviewers to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>focus</w:t>
      </w:r>
    </w:p>
    <w:p w14:paraId="231CE135" w14:textId="77777777" w:rsidR="00285B6A" w:rsidRPr="00AD4CD7" w:rsidRDefault="00285B6A" w:rsidP="00285B6A">
      <w:pPr>
        <w:pStyle w:val="BodyText"/>
        <w:spacing w:before="39"/>
        <w:ind w:left="840"/>
        <w:rPr>
          <w:rFonts w:ascii="Times New Roman" w:hAnsi="Times New Roman" w:cs="Times New Roman"/>
          <w:sz w:val="24"/>
          <w:szCs w:val="24"/>
        </w:rPr>
      </w:pPr>
      <w:r w:rsidRPr="00AD4CD7">
        <w:rPr>
          <w:rFonts w:ascii="Times New Roman" w:hAnsi="Times New Roman" w:cs="Times New Roman"/>
          <w:spacing w:val="-5"/>
          <w:sz w:val="24"/>
          <w:szCs w:val="24"/>
        </w:rPr>
        <w:t>on.</w:t>
      </w:r>
    </w:p>
    <w:p w14:paraId="25F87EBB" w14:textId="77777777" w:rsidR="00285B6A" w:rsidRPr="00AD4CD7" w:rsidRDefault="00285B6A" w:rsidP="00285B6A">
      <w:pPr>
        <w:pStyle w:val="ListParagraph"/>
        <w:numPr>
          <w:ilvl w:val="0"/>
          <w:numId w:val="2"/>
        </w:numPr>
        <w:tabs>
          <w:tab w:val="left" w:pos="838"/>
        </w:tabs>
        <w:ind w:left="838" w:hanging="358"/>
        <w:rPr>
          <w:rFonts w:ascii="Times New Roman" w:hAnsi="Times New Roman" w:cs="Times New Roman"/>
          <w:b/>
          <w:sz w:val="24"/>
          <w:szCs w:val="24"/>
        </w:rPr>
      </w:pPr>
      <w:r w:rsidRPr="00AD4CD7">
        <w:rPr>
          <w:rFonts w:ascii="Times New Roman" w:hAnsi="Times New Roman" w:cs="Times New Roman"/>
          <w:b/>
          <w:sz w:val="24"/>
          <w:szCs w:val="24"/>
        </w:rPr>
        <w:t>Addenda</w:t>
      </w:r>
      <w:r w:rsidRPr="00AD4CD7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b/>
          <w:spacing w:val="-2"/>
          <w:sz w:val="24"/>
          <w:szCs w:val="24"/>
        </w:rPr>
        <w:t>(REQUIRED)</w:t>
      </w:r>
    </w:p>
    <w:p w14:paraId="4922828E" w14:textId="77777777" w:rsidR="00285B6A" w:rsidRPr="00AD4CD7" w:rsidRDefault="00285B6A" w:rsidP="00285B6A">
      <w:pPr>
        <w:tabs>
          <w:tab w:val="left" w:pos="1198"/>
          <w:tab w:val="left" w:pos="1200"/>
        </w:tabs>
        <w:spacing w:before="118"/>
        <w:ind w:right="328"/>
        <w:rPr>
          <w:rFonts w:ascii="Times New Roman" w:hAnsi="Times New Roman" w:cs="Times New Roman"/>
          <w:spacing w:val="-2"/>
          <w:sz w:val="24"/>
          <w:szCs w:val="24"/>
        </w:rPr>
      </w:pPr>
      <w:r w:rsidRPr="00AD4CD7">
        <w:rPr>
          <w:rFonts w:ascii="Times New Roman" w:hAnsi="Times New Roman" w:cs="Times New Roman"/>
          <w:sz w:val="24"/>
          <w:szCs w:val="24"/>
        </w:rPr>
        <w:tab/>
        <w:t xml:space="preserve">In this addendum, programs should address and provide evidence of the 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>following:</w:t>
      </w:r>
    </w:p>
    <w:p w14:paraId="4BF76B62" w14:textId="77777777" w:rsidR="00285B6A" w:rsidRPr="00AD4CD7" w:rsidRDefault="00285B6A" w:rsidP="00285B6A">
      <w:pPr>
        <w:pStyle w:val="ListParagraph"/>
        <w:numPr>
          <w:ilvl w:val="3"/>
          <w:numId w:val="2"/>
        </w:numPr>
        <w:tabs>
          <w:tab w:val="left" w:pos="1198"/>
          <w:tab w:val="left" w:pos="1200"/>
        </w:tabs>
        <w:spacing w:before="118"/>
        <w:ind w:right="328"/>
        <w:rPr>
          <w:rFonts w:ascii="Times New Roman" w:hAnsi="Times New Roman" w:cs="Times New Roman"/>
          <w:spacing w:val="-2"/>
          <w:sz w:val="24"/>
          <w:szCs w:val="24"/>
        </w:rPr>
      </w:pPr>
      <w:r w:rsidRPr="00AD4CD7">
        <w:rPr>
          <w:rFonts w:ascii="Times New Roman" w:hAnsi="Times New Roman" w:cs="Times New Roman"/>
          <w:spacing w:val="-2"/>
          <w:sz w:val="24"/>
          <w:szCs w:val="24"/>
        </w:rPr>
        <w:t>Self-study evidence that addresses standards</w:t>
      </w:r>
    </w:p>
    <w:p w14:paraId="6DDF7AB8" w14:textId="77777777" w:rsidR="00285B6A" w:rsidRPr="00AD4CD7" w:rsidRDefault="00285B6A" w:rsidP="00285B6A">
      <w:pPr>
        <w:pStyle w:val="ListParagraph"/>
        <w:numPr>
          <w:ilvl w:val="3"/>
          <w:numId w:val="2"/>
        </w:numPr>
        <w:tabs>
          <w:tab w:val="left" w:pos="1198"/>
          <w:tab w:val="left" w:pos="1200"/>
        </w:tabs>
        <w:spacing w:before="118"/>
        <w:ind w:right="328"/>
        <w:rPr>
          <w:rFonts w:ascii="Times New Roman" w:hAnsi="Times New Roman" w:cs="Times New Roman"/>
          <w:spacing w:val="-2"/>
          <w:sz w:val="24"/>
          <w:szCs w:val="24"/>
        </w:rPr>
      </w:pPr>
      <w:r w:rsidRPr="00AD4CD7">
        <w:rPr>
          <w:rFonts w:ascii="Times New Roman" w:hAnsi="Times New Roman" w:cs="Times New Roman"/>
          <w:spacing w:val="-2"/>
          <w:sz w:val="24"/>
          <w:szCs w:val="24"/>
        </w:rPr>
        <w:t>Faculty and Adjunct CVs</w:t>
      </w:r>
    </w:p>
    <w:p w14:paraId="3173E92B" w14:textId="77777777" w:rsidR="00285B6A" w:rsidRPr="00AD4CD7" w:rsidRDefault="00285B6A" w:rsidP="00285B6A">
      <w:pPr>
        <w:pStyle w:val="ListParagraph"/>
        <w:numPr>
          <w:ilvl w:val="3"/>
          <w:numId w:val="2"/>
        </w:numPr>
        <w:tabs>
          <w:tab w:val="left" w:pos="1198"/>
          <w:tab w:val="left" w:pos="1200"/>
        </w:tabs>
        <w:spacing w:before="118"/>
        <w:ind w:right="328"/>
        <w:rPr>
          <w:rFonts w:ascii="Times New Roman" w:hAnsi="Times New Roman" w:cs="Times New Roman"/>
          <w:spacing w:val="-2"/>
          <w:sz w:val="24"/>
          <w:szCs w:val="24"/>
        </w:rPr>
      </w:pPr>
      <w:r w:rsidRPr="00AD4CD7">
        <w:rPr>
          <w:rFonts w:ascii="Times New Roman" w:hAnsi="Times New Roman" w:cs="Times New Roman"/>
          <w:spacing w:val="-2"/>
          <w:sz w:val="24"/>
          <w:szCs w:val="24"/>
        </w:rPr>
        <w:t>All Course Syllabi</w:t>
      </w:r>
    </w:p>
    <w:p w14:paraId="46C4E811" w14:textId="77777777" w:rsidR="00285B6A" w:rsidRPr="00AD4CD7" w:rsidRDefault="00285B6A" w:rsidP="00285B6A">
      <w:pPr>
        <w:pStyle w:val="ListParagraph"/>
        <w:numPr>
          <w:ilvl w:val="3"/>
          <w:numId w:val="2"/>
        </w:numPr>
        <w:tabs>
          <w:tab w:val="left" w:pos="1198"/>
          <w:tab w:val="left" w:pos="1200"/>
        </w:tabs>
        <w:spacing w:before="118"/>
        <w:ind w:right="328"/>
        <w:rPr>
          <w:rFonts w:ascii="Times New Roman" w:hAnsi="Times New Roman" w:cs="Times New Roman"/>
          <w:spacing w:val="-2"/>
          <w:sz w:val="24"/>
          <w:szCs w:val="24"/>
        </w:rPr>
      </w:pPr>
      <w:r w:rsidRPr="00AD4CD7">
        <w:rPr>
          <w:rFonts w:ascii="Times New Roman" w:hAnsi="Times New Roman" w:cs="Times New Roman"/>
          <w:spacing w:val="-2"/>
          <w:sz w:val="24"/>
          <w:szCs w:val="24"/>
        </w:rPr>
        <w:t>Major, minor, and/or certificate curriculum requirement sheets</w:t>
      </w:r>
    </w:p>
    <w:p w14:paraId="0B07BF07" w14:textId="77777777" w:rsidR="00285B6A" w:rsidRPr="00AD4CD7" w:rsidRDefault="00285B6A" w:rsidP="00285B6A">
      <w:pPr>
        <w:pStyle w:val="ListParagraph"/>
        <w:numPr>
          <w:ilvl w:val="3"/>
          <w:numId w:val="2"/>
        </w:numPr>
        <w:tabs>
          <w:tab w:val="left" w:pos="1198"/>
          <w:tab w:val="left" w:pos="1200"/>
        </w:tabs>
        <w:spacing w:before="118"/>
        <w:ind w:right="328"/>
        <w:rPr>
          <w:rFonts w:ascii="Times New Roman" w:hAnsi="Times New Roman" w:cs="Times New Roman"/>
          <w:spacing w:val="-2"/>
          <w:sz w:val="24"/>
          <w:szCs w:val="24"/>
        </w:rPr>
      </w:pPr>
      <w:r w:rsidRPr="00AD4CD7">
        <w:rPr>
          <w:rFonts w:ascii="Times New Roman" w:hAnsi="Times New Roman" w:cs="Times New Roman"/>
          <w:spacing w:val="-2"/>
          <w:sz w:val="24"/>
          <w:szCs w:val="24"/>
        </w:rPr>
        <w:t>Curriculum Outcomes Matrix showing alignment to Program Learning Outcomes and Institutional Learning Outcomes with courses</w:t>
      </w:r>
    </w:p>
    <w:p w14:paraId="433823C5" w14:textId="77777777" w:rsidR="00285B6A" w:rsidRPr="00AD4CD7" w:rsidRDefault="00285B6A" w:rsidP="00285B6A">
      <w:pPr>
        <w:pStyle w:val="ListParagraph"/>
        <w:numPr>
          <w:ilvl w:val="3"/>
          <w:numId w:val="2"/>
        </w:numPr>
        <w:tabs>
          <w:tab w:val="left" w:pos="1198"/>
          <w:tab w:val="left" w:pos="1200"/>
        </w:tabs>
        <w:spacing w:before="118"/>
        <w:ind w:right="328"/>
        <w:rPr>
          <w:rFonts w:ascii="Times New Roman" w:hAnsi="Times New Roman" w:cs="Times New Roman"/>
          <w:spacing w:val="-2"/>
          <w:sz w:val="24"/>
          <w:szCs w:val="24"/>
        </w:rPr>
      </w:pPr>
      <w:r w:rsidRPr="00AD4CD7">
        <w:rPr>
          <w:rFonts w:ascii="Times New Roman" w:hAnsi="Times New Roman" w:cs="Times New Roman"/>
          <w:spacing w:val="-2"/>
          <w:sz w:val="24"/>
          <w:szCs w:val="24"/>
        </w:rPr>
        <w:t>Multi-year Assessment Plans and Assessment Progress Reports</w:t>
      </w:r>
    </w:p>
    <w:p w14:paraId="173DDFB6" w14:textId="77777777" w:rsidR="00285B6A" w:rsidRPr="00AD4CD7" w:rsidRDefault="00285B6A" w:rsidP="00285B6A">
      <w:pPr>
        <w:pStyle w:val="Heading2"/>
        <w:rPr>
          <w:rFonts w:ascii="Times New Roman" w:hAnsi="Times New Roman" w:cs="Times New Roman"/>
          <w:sz w:val="24"/>
          <w:szCs w:val="24"/>
        </w:rPr>
      </w:pPr>
      <w:bookmarkStart w:id="5" w:name="Report_Layout"/>
      <w:bookmarkEnd w:id="5"/>
      <w:r w:rsidRPr="00AD4CD7">
        <w:rPr>
          <w:rFonts w:ascii="Times New Roman" w:hAnsi="Times New Roman" w:cs="Times New Roman"/>
          <w:sz w:val="24"/>
          <w:szCs w:val="24"/>
        </w:rPr>
        <w:lastRenderedPageBreak/>
        <w:t>Report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>Layout</w:t>
      </w:r>
    </w:p>
    <w:p w14:paraId="3BBBF4BA" w14:textId="77777777" w:rsidR="00285B6A" w:rsidRPr="00AD4CD7" w:rsidRDefault="00285B6A" w:rsidP="00285B6A">
      <w:pPr>
        <w:pStyle w:val="ListParagraph"/>
        <w:numPr>
          <w:ilvl w:val="0"/>
          <w:numId w:val="1"/>
        </w:numPr>
        <w:tabs>
          <w:tab w:val="left" w:pos="839"/>
        </w:tabs>
        <w:spacing w:before="121"/>
        <w:ind w:left="839" w:hanging="359"/>
        <w:jc w:val="both"/>
        <w:rPr>
          <w:rFonts w:ascii="Times New Roman" w:hAnsi="Times New Roman" w:cs="Times New Roman"/>
          <w:sz w:val="24"/>
          <w:szCs w:val="24"/>
        </w:rPr>
      </w:pPr>
      <w:r w:rsidRPr="00AD4CD7">
        <w:rPr>
          <w:rFonts w:ascii="Times New Roman" w:hAnsi="Times New Roman" w:cs="Times New Roman"/>
          <w:sz w:val="24"/>
          <w:szCs w:val="24"/>
        </w:rPr>
        <w:t>Use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letter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size</w:t>
      </w:r>
      <w:r w:rsidRPr="00AD4CD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portrait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orientation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(8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½”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by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11”)</w:t>
      </w:r>
      <w:r w:rsidRPr="00AD4CD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with</w:t>
      </w:r>
      <w:r w:rsidRPr="00AD4CD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1”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margins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on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all</w:t>
      </w:r>
      <w:r w:rsidRPr="00AD4CD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>sides.</w:t>
      </w:r>
    </w:p>
    <w:p w14:paraId="34A85279" w14:textId="77777777" w:rsidR="00285B6A" w:rsidRPr="00AD4CD7" w:rsidRDefault="00285B6A" w:rsidP="00285B6A">
      <w:pPr>
        <w:pStyle w:val="ListParagraph"/>
        <w:numPr>
          <w:ilvl w:val="0"/>
          <w:numId w:val="1"/>
        </w:numPr>
        <w:tabs>
          <w:tab w:val="left" w:pos="838"/>
          <w:tab w:val="left" w:pos="840"/>
        </w:tabs>
        <w:spacing w:before="118"/>
        <w:ind w:right="572"/>
        <w:jc w:val="both"/>
        <w:rPr>
          <w:rFonts w:ascii="Times New Roman" w:hAnsi="Times New Roman" w:cs="Times New Roman"/>
          <w:sz w:val="24"/>
          <w:szCs w:val="24"/>
        </w:rPr>
      </w:pPr>
      <w:r w:rsidRPr="00AD4CD7">
        <w:rPr>
          <w:rFonts w:ascii="Times New Roman" w:hAnsi="Times New Roman" w:cs="Times New Roman"/>
          <w:sz w:val="24"/>
          <w:szCs w:val="24"/>
        </w:rPr>
        <w:t>Use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12-point</w:t>
      </w:r>
      <w:r w:rsidRPr="00AD4CD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font</w:t>
      </w:r>
      <w:r w:rsidRPr="00AD4CD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for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the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body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of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the</w:t>
      </w:r>
      <w:r w:rsidRPr="00AD4CD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report.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Larger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fonts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may</w:t>
      </w:r>
      <w:r w:rsidRPr="00AD4CD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be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used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for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major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headings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which should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be</w:t>
      </w:r>
      <w:r w:rsidRPr="00AD4CD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in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bold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face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and</w:t>
      </w:r>
      <w:r w:rsidRPr="00AD4CD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double</w:t>
      </w:r>
      <w:r w:rsidRPr="00AD4CD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spaced</w:t>
      </w:r>
      <w:r w:rsidRPr="00AD4CD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from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the</w:t>
      </w:r>
      <w:r w:rsidRPr="00AD4CD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text.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Do</w:t>
      </w:r>
      <w:r w:rsidRPr="00AD4CD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not</w:t>
      </w:r>
      <w:r w:rsidRPr="00AD4CD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use</w:t>
      </w:r>
      <w:r w:rsidRPr="00AD4CD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script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or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italic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as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the</w:t>
      </w:r>
      <w:r w:rsidRPr="00AD4CD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 xml:space="preserve">primary 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>font.</w:t>
      </w:r>
    </w:p>
    <w:p w14:paraId="3870A9B3" w14:textId="77777777" w:rsidR="00285B6A" w:rsidRPr="00AD4CD7" w:rsidRDefault="00285B6A" w:rsidP="00285B6A">
      <w:pPr>
        <w:pStyle w:val="ListParagraph"/>
        <w:numPr>
          <w:ilvl w:val="0"/>
          <w:numId w:val="1"/>
        </w:numPr>
        <w:tabs>
          <w:tab w:val="left" w:pos="840"/>
        </w:tabs>
        <w:ind w:hanging="359"/>
        <w:jc w:val="both"/>
        <w:rPr>
          <w:rFonts w:ascii="Times New Roman" w:hAnsi="Times New Roman" w:cs="Times New Roman"/>
          <w:sz w:val="24"/>
          <w:szCs w:val="24"/>
        </w:rPr>
      </w:pPr>
      <w:r w:rsidRPr="00AD4CD7">
        <w:rPr>
          <w:rFonts w:ascii="Times New Roman" w:hAnsi="Times New Roman" w:cs="Times New Roman"/>
          <w:sz w:val="24"/>
          <w:szCs w:val="24"/>
        </w:rPr>
        <w:t>Number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all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pages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(except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Title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page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and</w:t>
      </w:r>
      <w:r w:rsidRPr="00AD4CD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Table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of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Contents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>page).</w:t>
      </w:r>
    </w:p>
    <w:p w14:paraId="552B0547" w14:textId="77777777" w:rsidR="00285B6A" w:rsidRPr="00AD4CD7" w:rsidRDefault="00285B6A" w:rsidP="00285B6A">
      <w:pPr>
        <w:pStyle w:val="ListParagraph"/>
        <w:numPr>
          <w:ilvl w:val="0"/>
          <w:numId w:val="1"/>
        </w:numPr>
        <w:tabs>
          <w:tab w:val="left" w:pos="840"/>
        </w:tabs>
        <w:spacing w:before="121"/>
        <w:ind w:hanging="359"/>
        <w:jc w:val="both"/>
        <w:rPr>
          <w:rFonts w:ascii="Times New Roman" w:hAnsi="Times New Roman" w:cs="Times New Roman"/>
          <w:sz w:val="24"/>
          <w:szCs w:val="24"/>
        </w:rPr>
      </w:pPr>
      <w:r w:rsidRPr="00AD4CD7">
        <w:rPr>
          <w:rFonts w:ascii="Times New Roman" w:hAnsi="Times New Roman" w:cs="Times New Roman"/>
          <w:sz w:val="24"/>
          <w:szCs w:val="24"/>
        </w:rPr>
        <w:t>Single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space</w:t>
      </w:r>
      <w:r w:rsidRPr="00AD4CD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the</w:t>
      </w:r>
      <w:r w:rsidRPr="00AD4CD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text</w:t>
      </w:r>
      <w:r w:rsidRPr="00AD4CD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in</w:t>
      </w:r>
      <w:r w:rsidRPr="00AD4CD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the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body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of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the</w:t>
      </w:r>
      <w:r w:rsidRPr="00AD4CD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>report.</w:t>
      </w:r>
    </w:p>
    <w:p w14:paraId="6E76590B" w14:textId="77777777" w:rsidR="00285B6A" w:rsidRPr="00AD4CD7" w:rsidRDefault="00285B6A" w:rsidP="00285B6A">
      <w:pPr>
        <w:pStyle w:val="Heading1"/>
        <w:spacing w:before="241"/>
        <w:rPr>
          <w:rFonts w:ascii="Times New Roman" w:hAnsi="Times New Roman" w:cs="Times New Roman"/>
          <w:sz w:val="24"/>
          <w:szCs w:val="24"/>
        </w:rPr>
      </w:pPr>
      <w:bookmarkStart w:id="6" w:name="Submitting_the_Report"/>
      <w:bookmarkEnd w:id="6"/>
      <w:r w:rsidRPr="00AD4CD7">
        <w:rPr>
          <w:rFonts w:ascii="Times New Roman" w:hAnsi="Times New Roman" w:cs="Times New Roman"/>
          <w:sz w:val="24"/>
          <w:szCs w:val="24"/>
        </w:rPr>
        <w:t>Submitting</w:t>
      </w:r>
      <w:r w:rsidRPr="00AD4C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z w:val="24"/>
          <w:szCs w:val="24"/>
        </w:rPr>
        <w:t>the</w:t>
      </w:r>
      <w:r w:rsidRPr="00AD4C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D4CD7">
        <w:rPr>
          <w:rFonts w:ascii="Times New Roman" w:hAnsi="Times New Roman" w:cs="Times New Roman"/>
          <w:spacing w:val="-2"/>
          <w:sz w:val="24"/>
          <w:szCs w:val="24"/>
        </w:rPr>
        <w:t>Report</w:t>
      </w:r>
    </w:p>
    <w:p w14:paraId="4D42FC8C" w14:textId="77777777" w:rsidR="000352AD" w:rsidRPr="00AD4CD7" w:rsidRDefault="00285B6A" w:rsidP="00285B6A">
      <w:pPr>
        <w:pStyle w:val="BodyText"/>
        <w:ind w:left="121" w:right="210"/>
        <w:rPr>
          <w:rFonts w:ascii="Times New Roman" w:hAnsi="Times New Roman" w:cs="Times New Roman"/>
          <w:sz w:val="24"/>
          <w:szCs w:val="24"/>
        </w:rPr>
      </w:pPr>
      <w:r w:rsidRPr="00AD4CD7">
        <w:rPr>
          <w:rFonts w:ascii="Times New Roman" w:hAnsi="Times New Roman" w:cs="Times New Roman"/>
          <w:sz w:val="24"/>
          <w:szCs w:val="24"/>
        </w:rPr>
        <w:t>Please drop the report in the Box Folder provided.</w:t>
      </w:r>
    </w:p>
    <w:sectPr w:rsidR="000352AD" w:rsidRPr="00AD4CD7">
      <w:pgSz w:w="12240" w:h="15840"/>
      <w:pgMar w:top="1620" w:right="1040" w:bottom="860" w:left="1180" w:header="0" w:footer="62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75891D0" w14:textId="77777777" w:rsidR="00FC11D3" w:rsidRDefault="00FC11D3">
      <w:r>
        <w:separator/>
      </w:r>
    </w:p>
  </w:endnote>
  <w:endnote w:type="continuationSeparator" w:id="0">
    <w:p w14:paraId="083E38CD" w14:textId="77777777" w:rsidR="00FC11D3" w:rsidRDefault="00FC11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F52EDBD" w14:textId="77777777" w:rsidR="000352AD" w:rsidRDefault="00445F15">
    <w:pPr>
      <w:pStyle w:val="BodyText"/>
      <w:spacing w:before="0" w:line="14" w:lineRule="auto"/>
      <w:ind w:left="0"/>
      <w:rPr>
        <w:sz w:val="15"/>
      </w:rPr>
    </w:pPr>
    <w:r>
      <w:rPr>
        <w:noProof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42D92C4A" wp14:editId="4C1933F5">
              <wp:simplePos x="0" y="0"/>
              <wp:positionH relativeFrom="page">
                <wp:posOffset>6098875</wp:posOffset>
              </wp:positionH>
              <wp:positionV relativeFrom="page">
                <wp:posOffset>9489057</wp:posOffset>
              </wp:positionV>
              <wp:extent cx="941310" cy="12763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41310" cy="1276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4975C9C" w14:textId="70B1AF76" w:rsidR="000352AD" w:rsidRDefault="00BC68B0">
                          <w:pPr>
                            <w:spacing w:line="184" w:lineRule="exact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spacing w:val="-2"/>
                              <w:sz w:val="16"/>
                            </w:rPr>
                            <w:t xml:space="preserve">BYUH Revised </w:t>
                          </w:r>
                          <w:r w:rsidR="002A1300">
                            <w:rPr>
                              <w:spacing w:val="-2"/>
                              <w:sz w:val="16"/>
                            </w:rPr>
                            <w:t>1-22-25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2D92C4A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480.25pt;margin-top:747.15pt;width:74.1pt;height:10.05pt;z-index:-251657216;visibility:visible;mso-wrap-style:square;mso-width-percent:0;mso-wrap-distance-left:0;mso-wrap-distance-top:0;mso-wrap-distance-right:0;mso-wrap-distance-bottom:0;mso-position-horizontal:absolute;mso-position-horizontal-relative:page;mso-position-vertical:absolute;mso-position-vertical-relative:page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" filled="f" stroked="f">
              <v:textbox inset="0,0,0,0">
                <w:txbxContent>
                  <w:p w14:paraId="24975C9C" w14:textId="70B1AF76" w:rsidR="000352AD" w:rsidRDefault="00BC68B0">
                    <w:pPr>
                      <w:spacing w:line="184" w:lineRule="exact"/>
                      <w:ind w:left="20"/>
                      <w:rPr>
                        <w:sz w:val="16"/>
                      </w:rPr>
                    </w:pPr>
                    <w:r>
                      <w:rPr>
                        <w:spacing w:val="-2"/>
                        <w:sz w:val="16"/>
                      </w:rPr>
                      <w:t xml:space="preserve">BYUH Revised </w:t>
                    </w:r>
                    <w:r w:rsidR="002A1300">
                      <w:rPr>
                        <w:spacing w:val="-2"/>
                        <w:sz w:val="16"/>
                      </w:rPr>
                      <w:t>1-22-25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AA87B1F" w14:textId="77777777" w:rsidR="00FC11D3" w:rsidRDefault="00FC11D3">
      <w:r>
        <w:separator/>
      </w:r>
    </w:p>
  </w:footnote>
  <w:footnote w:type="continuationSeparator" w:id="0">
    <w:p w14:paraId="0761A912" w14:textId="77777777" w:rsidR="00FC11D3" w:rsidRDefault="00FC11D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2D473F"/>
    <w:multiLevelType w:val="multilevel"/>
    <w:tmpl w:val="F9C24A36"/>
    <w:lvl w:ilvl="0">
      <w:start w:val="2"/>
      <w:numFmt w:val="decimal"/>
      <w:lvlText w:val="%1"/>
      <w:lvlJc w:val="left"/>
      <w:pPr>
        <w:ind w:left="120" w:hanging="567"/>
      </w:pPr>
      <w:rPr>
        <w:rFonts w:hint="default"/>
        <w:lang w:val="en-US" w:eastAsia="en-US" w:bidi="ar-SA"/>
      </w:rPr>
    </w:lvl>
    <w:lvl w:ilvl="1">
      <w:start w:val="6"/>
      <w:numFmt w:val="upperLetter"/>
      <w:lvlText w:val="%1.%2"/>
      <w:lvlJc w:val="left"/>
      <w:pPr>
        <w:ind w:left="120" w:hanging="567"/>
      </w:pPr>
      <w:rPr>
        <w:rFonts w:hint="default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20" w:hanging="567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390" w:hanging="567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480" w:hanging="567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570" w:hanging="567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660" w:hanging="567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750" w:hanging="567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840" w:hanging="567"/>
      </w:pPr>
      <w:rPr>
        <w:rFonts w:hint="default"/>
        <w:lang w:val="en-US" w:eastAsia="en-US" w:bidi="ar-SA"/>
      </w:rPr>
    </w:lvl>
  </w:abstractNum>
  <w:abstractNum w:abstractNumId="1" w15:restartNumberingAfterBreak="0">
    <w:nsid w:val="15F45D9F"/>
    <w:multiLevelType w:val="multilevel"/>
    <w:tmpl w:val="E50E109A"/>
    <w:lvl w:ilvl="0">
      <w:start w:val="2"/>
      <w:numFmt w:val="decimal"/>
      <w:lvlText w:val="%1"/>
      <w:lvlJc w:val="left"/>
      <w:pPr>
        <w:ind w:left="120" w:hanging="608"/>
      </w:pPr>
      <w:rPr>
        <w:rFonts w:hint="default"/>
        <w:lang w:val="en-US" w:eastAsia="en-US" w:bidi="ar-SA"/>
      </w:rPr>
    </w:lvl>
    <w:lvl w:ilvl="1">
      <w:start w:val="7"/>
      <w:numFmt w:val="upperLetter"/>
      <w:lvlText w:val="%1.%2"/>
      <w:lvlJc w:val="left"/>
      <w:pPr>
        <w:ind w:left="120" w:hanging="608"/>
      </w:pPr>
      <w:rPr>
        <w:rFonts w:hint="default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20" w:hanging="608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390" w:hanging="608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480" w:hanging="608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570" w:hanging="608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660" w:hanging="608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750" w:hanging="608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840" w:hanging="608"/>
      </w:pPr>
      <w:rPr>
        <w:rFonts w:hint="default"/>
        <w:lang w:val="en-US" w:eastAsia="en-US" w:bidi="ar-SA"/>
      </w:rPr>
    </w:lvl>
  </w:abstractNum>
  <w:abstractNum w:abstractNumId="2" w15:restartNumberingAfterBreak="0">
    <w:nsid w:val="1B8A443E"/>
    <w:multiLevelType w:val="multilevel"/>
    <w:tmpl w:val="9B2C4EB0"/>
    <w:lvl w:ilvl="0">
      <w:start w:val="2"/>
      <w:numFmt w:val="decimal"/>
      <w:lvlText w:val="%1"/>
      <w:lvlJc w:val="left"/>
      <w:pPr>
        <w:ind w:left="120" w:hanging="514"/>
      </w:pPr>
      <w:rPr>
        <w:rFonts w:hint="default"/>
        <w:lang w:val="en-US" w:eastAsia="en-US" w:bidi="ar-SA"/>
      </w:rPr>
    </w:lvl>
    <w:lvl w:ilvl="1">
      <w:start w:val="1"/>
      <w:numFmt w:val="upperRoman"/>
      <w:lvlText w:val="%1.%2"/>
      <w:lvlJc w:val="left"/>
      <w:pPr>
        <w:ind w:left="120" w:hanging="514"/>
      </w:pPr>
      <w:rPr>
        <w:rFonts w:hint="default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20" w:hanging="514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390" w:hanging="514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480" w:hanging="514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570" w:hanging="514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660" w:hanging="514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750" w:hanging="514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840" w:hanging="514"/>
      </w:pPr>
      <w:rPr>
        <w:rFonts w:hint="default"/>
        <w:lang w:val="en-US" w:eastAsia="en-US" w:bidi="ar-SA"/>
      </w:rPr>
    </w:lvl>
  </w:abstractNum>
  <w:abstractNum w:abstractNumId="3" w15:restartNumberingAfterBreak="0">
    <w:nsid w:val="1DA276E9"/>
    <w:multiLevelType w:val="multilevel"/>
    <w:tmpl w:val="56D2337C"/>
    <w:lvl w:ilvl="0">
      <w:start w:val="2"/>
      <w:numFmt w:val="decimal"/>
      <w:lvlText w:val="%1"/>
      <w:lvlJc w:val="left"/>
      <w:pPr>
        <w:ind w:left="120" w:hanging="593"/>
      </w:pPr>
      <w:rPr>
        <w:rFonts w:hint="default"/>
        <w:lang w:val="en-US" w:eastAsia="en-US" w:bidi="ar-SA"/>
      </w:rPr>
    </w:lvl>
    <w:lvl w:ilvl="1">
      <w:start w:val="4"/>
      <w:numFmt w:val="upperLetter"/>
      <w:lvlText w:val="%1.%2"/>
      <w:lvlJc w:val="left"/>
      <w:pPr>
        <w:ind w:left="120" w:hanging="593"/>
      </w:pPr>
      <w:rPr>
        <w:rFonts w:hint="default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20" w:hanging="593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390" w:hanging="593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480" w:hanging="593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570" w:hanging="593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660" w:hanging="593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750" w:hanging="593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840" w:hanging="593"/>
      </w:pPr>
      <w:rPr>
        <w:rFonts w:hint="default"/>
        <w:lang w:val="en-US" w:eastAsia="en-US" w:bidi="ar-SA"/>
      </w:rPr>
    </w:lvl>
  </w:abstractNum>
  <w:abstractNum w:abstractNumId="4" w15:restartNumberingAfterBreak="0">
    <w:nsid w:val="3CEE3B68"/>
    <w:multiLevelType w:val="multilevel"/>
    <w:tmpl w:val="86BC3D9A"/>
    <w:lvl w:ilvl="0">
      <w:start w:val="2"/>
      <w:numFmt w:val="decimal"/>
      <w:lvlText w:val="%1"/>
      <w:lvlJc w:val="left"/>
      <w:pPr>
        <w:ind w:left="120" w:hanging="593"/>
      </w:pPr>
      <w:rPr>
        <w:rFonts w:hint="default"/>
        <w:lang w:val="en-US" w:eastAsia="en-US" w:bidi="ar-SA"/>
      </w:rPr>
    </w:lvl>
    <w:lvl w:ilvl="1">
      <w:start w:val="1"/>
      <w:numFmt w:val="upperLetter"/>
      <w:lvlText w:val="%1.%2"/>
      <w:lvlJc w:val="left"/>
      <w:pPr>
        <w:ind w:left="120" w:hanging="593"/>
      </w:pPr>
      <w:rPr>
        <w:rFonts w:hint="default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20" w:hanging="593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390" w:hanging="593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480" w:hanging="593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570" w:hanging="593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660" w:hanging="593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750" w:hanging="593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840" w:hanging="593"/>
      </w:pPr>
      <w:rPr>
        <w:rFonts w:hint="default"/>
        <w:lang w:val="en-US" w:eastAsia="en-US" w:bidi="ar-SA"/>
      </w:rPr>
    </w:lvl>
  </w:abstractNum>
  <w:abstractNum w:abstractNumId="5" w15:restartNumberingAfterBreak="0">
    <w:nsid w:val="598F1F18"/>
    <w:multiLevelType w:val="multilevel"/>
    <w:tmpl w:val="3BF2FB46"/>
    <w:lvl w:ilvl="0">
      <w:start w:val="2"/>
      <w:numFmt w:val="decimal"/>
      <w:lvlText w:val="%1"/>
      <w:lvlJc w:val="left"/>
      <w:pPr>
        <w:ind w:left="120" w:hanging="581"/>
      </w:pPr>
      <w:rPr>
        <w:rFonts w:hint="default"/>
        <w:lang w:val="en-US" w:eastAsia="en-US" w:bidi="ar-SA"/>
      </w:rPr>
    </w:lvl>
    <w:lvl w:ilvl="1">
      <w:start w:val="2"/>
      <w:numFmt w:val="upperLetter"/>
      <w:lvlText w:val="%1.%2"/>
      <w:lvlJc w:val="left"/>
      <w:pPr>
        <w:ind w:left="120" w:hanging="581"/>
      </w:pPr>
      <w:rPr>
        <w:rFonts w:hint="default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20" w:hanging="581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390" w:hanging="581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480" w:hanging="581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570" w:hanging="581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660" w:hanging="581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750" w:hanging="581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840" w:hanging="581"/>
      </w:pPr>
      <w:rPr>
        <w:rFonts w:hint="default"/>
        <w:lang w:val="en-US" w:eastAsia="en-US" w:bidi="ar-SA"/>
      </w:rPr>
    </w:lvl>
  </w:abstractNum>
  <w:abstractNum w:abstractNumId="6" w15:restartNumberingAfterBreak="0">
    <w:nsid w:val="639F1C4F"/>
    <w:multiLevelType w:val="multilevel"/>
    <w:tmpl w:val="869ECFD0"/>
    <w:lvl w:ilvl="0">
      <w:start w:val="2"/>
      <w:numFmt w:val="decimal"/>
      <w:lvlText w:val="%1"/>
      <w:lvlJc w:val="left"/>
      <w:pPr>
        <w:ind w:left="120" w:hanging="593"/>
      </w:pPr>
      <w:rPr>
        <w:rFonts w:hint="default"/>
        <w:lang w:val="en-US" w:eastAsia="en-US" w:bidi="ar-SA"/>
      </w:rPr>
    </w:lvl>
    <w:lvl w:ilvl="1">
      <w:start w:val="3"/>
      <w:numFmt w:val="upperLetter"/>
      <w:lvlText w:val="%1.%2"/>
      <w:lvlJc w:val="left"/>
      <w:pPr>
        <w:ind w:left="120" w:hanging="593"/>
      </w:pPr>
      <w:rPr>
        <w:rFonts w:hint="default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20" w:hanging="593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390" w:hanging="593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480" w:hanging="593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570" w:hanging="593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660" w:hanging="593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750" w:hanging="593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840" w:hanging="593"/>
      </w:pPr>
      <w:rPr>
        <w:rFonts w:hint="default"/>
        <w:lang w:val="en-US" w:eastAsia="en-US" w:bidi="ar-SA"/>
      </w:rPr>
    </w:lvl>
  </w:abstractNum>
  <w:abstractNum w:abstractNumId="7" w15:restartNumberingAfterBreak="0">
    <w:nsid w:val="73BD682E"/>
    <w:multiLevelType w:val="hybridMultilevel"/>
    <w:tmpl w:val="D518A950"/>
    <w:lvl w:ilvl="0" w:tplc="1618DC4C">
      <w:numFmt w:val="bullet"/>
      <w:lvlText w:val=""/>
      <w:lvlJc w:val="left"/>
      <w:pPr>
        <w:ind w:left="840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F4A60A9C">
      <w:numFmt w:val="bullet"/>
      <w:lvlText w:val="•"/>
      <w:lvlJc w:val="left"/>
      <w:pPr>
        <w:ind w:left="1758" w:hanging="361"/>
      </w:pPr>
      <w:rPr>
        <w:rFonts w:hint="default"/>
        <w:lang w:val="en-US" w:eastAsia="en-US" w:bidi="ar-SA"/>
      </w:rPr>
    </w:lvl>
    <w:lvl w:ilvl="2" w:tplc="7FC4EDDC">
      <w:numFmt w:val="bullet"/>
      <w:lvlText w:val="•"/>
      <w:lvlJc w:val="left"/>
      <w:pPr>
        <w:ind w:left="2676" w:hanging="361"/>
      </w:pPr>
      <w:rPr>
        <w:rFonts w:hint="default"/>
        <w:lang w:val="en-US" w:eastAsia="en-US" w:bidi="ar-SA"/>
      </w:rPr>
    </w:lvl>
    <w:lvl w:ilvl="3" w:tplc="BD0E4F3E">
      <w:numFmt w:val="bullet"/>
      <w:lvlText w:val="•"/>
      <w:lvlJc w:val="left"/>
      <w:pPr>
        <w:ind w:left="3594" w:hanging="361"/>
      </w:pPr>
      <w:rPr>
        <w:rFonts w:hint="default"/>
        <w:lang w:val="en-US" w:eastAsia="en-US" w:bidi="ar-SA"/>
      </w:rPr>
    </w:lvl>
    <w:lvl w:ilvl="4" w:tplc="4BFC75F2">
      <w:numFmt w:val="bullet"/>
      <w:lvlText w:val="•"/>
      <w:lvlJc w:val="left"/>
      <w:pPr>
        <w:ind w:left="4512" w:hanging="361"/>
      </w:pPr>
      <w:rPr>
        <w:rFonts w:hint="default"/>
        <w:lang w:val="en-US" w:eastAsia="en-US" w:bidi="ar-SA"/>
      </w:rPr>
    </w:lvl>
    <w:lvl w:ilvl="5" w:tplc="31248D76">
      <w:numFmt w:val="bullet"/>
      <w:lvlText w:val="•"/>
      <w:lvlJc w:val="left"/>
      <w:pPr>
        <w:ind w:left="5430" w:hanging="361"/>
      </w:pPr>
      <w:rPr>
        <w:rFonts w:hint="default"/>
        <w:lang w:val="en-US" w:eastAsia="en-US" w:bidi="ar-SA"/>
      </w:rPr>
    </w:lvl>
    <w:lvl w:ilvl="6" w:tplc="6720946C">
      <w:numFmt w:val="bullet"/>
      <w:lvlText w:val="•"/>
      <w:lvlJc w:val="left"/>
      <w:pPr>
        <w:ind w:left="6348" w:hanging="361"/>
      </w:pPr>
      <w:rPr>
        <w:rFonts w:hint="default"/>
        <w:lang w:val="en-US" w:eastAsia="en-US" w:bidi="ar-SA"/>
      </w:rPr>
    </w:lvl>
    <w:lvl w:ilvl="7" w:tplc="7F9E3792">
      <w:numFmt w:val="bullet"/>
      <w:lvlText w:val="•"/>
      <w:lvlJc w:val="left"/>
      <w:pPr>
        <w:ind w:left="7266" w:hanging="361"/>
      </w:pPr>
      <w:rPr>
        <w:rFonts w:hint="default"/>
        <w:lang w:val="en-US" w:eastAsia="en-US" w:bidi="ar-SA"/>
      </w:rPr>
    </w:lvl>
    <w:lvl w:ilvl="8" w:tplc="5E38E108">
      <w:numFmt w:val="bullet"/>
      <w:lvlText w:val="•"/>
      <w:lvlJc w:val="left"/>
      <w:pPr>
        <w:ind w:left="8184" w:hanging="361"/>
      </w:pPr>
      <w:rPr>
        <w:rFonts w:hint="default"/>
        <w:lang w:val="en-US" w:eastAsia="en-US" w:bidi="ar-SA"/>
      </w:rPr>
    </w:lvl>
  </w:abstractNum>
  <w:abstractNum w:abstractNumId="8" w15:restartNumberingAfterBreak="0">
    <w:nsid w:val="743E3441"/>
    <w:multiLevelType w:val="multilevel"/>
    <w:tmpl w:val="E146FA9C"/>
    <w:lvl w:ilvl="0">
      <w:start w:val="2"/>
      <w:numFmt w:val="decimal"/>
      <w:lvlText w:val="%1"/>
      <w:lvlJc w:val="left"/>
      <w:pPr>
        <w:ind w:left="120" w:hanging="581"/>
      </w:pPr>
      <w:rPr>
        <w:rFonts w:hint="default"/>
        <w:lang w:val="en-US" w:eastAsia="en-US" w:bidi="ar-SA"/>
      </w:rPr>
    </w:lvl>
    <w:lvl w:ilvl="1">
      <w:start w:val="5"/>
      <w:numFmt w:val="upperLetter"/>
      <w:lvlText w:val="%1.%2"/>
      <w:lvlJc w:val="left"/>
      <w:pPr>
        <w:ind w:left="120" w:hanging="581"/>
      </w:pPr>
      <w:rPr>
        <w:rFonts w:hint="default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20" w:hanging="581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390" w:hanging="581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480" w:hanging="581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570" w:hanging="581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660" w:hanging="581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750" w:hanging="581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840" w:hanging="581"/>
      </w:pPr>
      <w:rPr>
        <w:rFonts w:hint="default"/>
        <w:lang w:val="en-US" w:eastAsia="en-US" w:bidi="ar-SA"/>
      </w:rPr>
    </w:lvl>
  </w:abstractNum>
  <w:abstractNum w:abstractNumId="9" w15:restartNumberingAfterBreak="0">
    <w:nsid w:val="75E064E2"/>
    <w:multiLevelType w:val="multilevel"/>
    <w:tmpl w:val="08A4F8AE"/>
    <w:lvl w:ilvl="0">
      <w:start w:val="2"/>
      <w:numFmt w:val="decimal"/>
      <w:lvlText w:val="%1"/>
      <w:lvlJc w:val="left"/>
      <w:pPr>
        <w:ind w:left="120" w:hanging="608"/>
      </w:pPr>
      <w:rPr>
        <w:rFonts w:hint="default"/>
        <w:lang w:val="en-US" w:eastAsia="en-US" w:bidi="ar-SA"/>
      </w:rPr>
    </w:lvl>
    <w:lvl w:ilvl="1">
      <w:start w:val="8"/>
      <w:numFmt w:val="upperLetter"/>
      <w:lvlText w:val="%1.%2"/>
      <w:lvlJc w:val="left"/>
      <w:pPr>
        <w:ind w:left="120" w:hanging="608"/>
      </w:pPr>
      <w:rPr>
        <w:rFonts w:hint="default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20" w:hanging="608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390" w:hanging="608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480" w:hanging="608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570" w:hanging="608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660" w:hanging="608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750" w:hanging="608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840" w:hanging="608"/>
      </w:pPr>
      <w:rPr>
        <w:rFonts w:hint="default"/>
        <w:lang w:val="en-US" w:eastAsia="en-US" w:bidi="ar-SA"/>
      </w:rPr>
    </w:lvl>
  </w:abstractNum>
  <w:abstractNum w:abstractNumId="10" w15:restartNumberingAfterBreak="0">
    <w:nsid w:val="7EA37E0A"/>
    <w:multiLevelType w:val="hybridMultilevel"/>
    <w:tmpl w:val="13F28E0A"/>
    <w:lvl w:ilvl="0" w:tplc="49FCBAE6">
      <w:start w:val="1"/>
      <w:numFmt w:val="decimal"/>
      <w:lvlText w:val="%1."/>
      <w:lvlJc w:val="left"/>
      <w:pPr>
        <w:ind w:left="840" w:hanging="361"/>
      </w:pPr>
      <w:rPr>
        <w:rFonts w:ascii="Calibri" w:eastAsia="Calibri" w:hAnsi="Calibri" w:cs="Calibri" w:hint="default"/>
        <w:b/>
        <w:bCs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2CF4D418">
      <w:start w:val="1"/>
      <w:numFmt w:val="lowerLetter"/>
      <w:lvlText w:val="%2."/>
      <w:lvlJc w:val="left"/>
      <w:pPr>
        <w:ind w:left="1200" w:hanging="360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AF583936">
      <w:start w:val="1"/>
      <w:numFmt w:val="lowerRoman"/>
      <w:lvlText w:val="%3."/>
      <w:lvlJc w:val="left"/>
      <w:pPr>
        <w:ind w:left="1560" w:hanging="360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3" w:tplc="659A486A">
      <w:numFmt w:val="bullet"/>
      <w:lvlText w:val="•"/>
      <w:lvlJc w:val="left"/>
      <w:pPr>
        <w:ind w:left="1740" w:hanging="360"/>
      </w:pPr>
      <w:rPr>
        <w:rFonts w:hint="default"/>
        <w:lang w:val="en-US" w:eastAsia="en-US" w:bidi="ar-SA"/>
      </w:rPr>
    </w:lvl>
    <w:lvl w:ilvl="4" w:tplc="8D64C01E">
      <w:numFmt w:val="bullet"/>
      <w:lvlText w:val="•"/>
      <w:lvlJc w:val="left"/>
      <w:pPr>
        <w:ind w:left="2922" w:hanging="360"/>
      </w:pPr>
      <w:rPr>
        <w:rFonts w:hint="default"/>
        <w:lang w:val="en-US" w:eastAsia="en-US" w:bidi="ar-SA"/>
      </w:rPr>
    </w:lvl>
    <w:lvl w:ilvl="5" w:tplc="C1C42CCC">
      <w:numFmt w:val="bullet"/>
      <w:lvlText w:val="•"/>
      <w:lvlJc w:val="left"/>
      <w:pPr>
        <w:ind w:left="4105" w:hanging="360"/>
      </w:pPr>
      <w:rPr>
        <w:rFonts w:hint="default"/>
        <w:lang w:val="en-US" w:eastAsia="en-US" w:bidi="ar-SA"/>
      </w:rPr>
    </w:lvl>
    <w:lvl w:ilvl="6" w:tplc="DF3CA054">
      <w:numFmt w:val="bullet"/>
      <w:lvlText w:val="•"/>
      <w:lvlJc w:val="left"/>
      <w:pPr>
        <w:ind w:left="5288" w:hanging="360"/>
      </w:pPr>
      <w:rPr>
        <w:rFonts w:hint="default"/>
        <w:lang w:val="en-US" w:eastAsia="en-US" w:bidi="ar-SA"/>
      </w:rPr>
    </w:lvl>
    <w:lvl w:ilvl="7" w:tplc="31889E82">
      <w:numFmt w:val="bullet"/>
      <w:lvlText w:val="•"/>
      <w:lvlJc w:val="left"/>
      <w:pPr>
        <w:ind w:left="6471" w:hanging="360"/>
      </w:pPr>
      <w:rPr>
        <w:rFonts w:hint="default"/>
        <w:lang w:val="en-US" w:eastAsia="en-US" w:bidi="ar-SA"/>
      </w:rPr>
    </w:lvl>
    <w:lvl w:ilvl="8" w:tplc="54F6C296">
      <w:numFmt w:val="bullet"/>
      <w:lvlText w:val="•"/>
      <w:lvlJc w:val="left"/>
      <w:pPr>
        <w:ind w:left="7654" w:hanging="360"/>
      </w:pPr>
      <w:rPr>
        <w:rFonts w:hint="default"/>
        <w:lang w:val="en-US" w:eastAsia="en-US" w:bidi="ar-SA"/>
      </w:rPr>
    </w:lvl>
  </w:abstractNum>
  <w:num w:numId="1">
    <w:abstractNumId w:val="7"/>
  </w:num>
  <w:num w:numId="2">
    <w:abstractNumId w:val="10"/>
  </w:num>
  <w:num w:numId="3">
    <w:abstractNumId w:val="2"/>
  </w:num>
  <w:num w:numId="4">
    <w:abstractNumId w:val="9"/>
  </w:num>
  <w:num w:numId="5">
    <w:abstractNumId w:val="1"/>
  </w:num>
  <w:num w:numId="6">
    <w:abstractNumId w:val="0"/>
  </w:num>
  <w:num w:numId="7">
    <w:abstractNumId w:val="8"/>
  </w:num>
  <w:num w:numId="8">
    <w:abstractNumId w:val="3"/>
  </w:num>
  <w:num w:numId="9">
    <w:abstractNumId w:val="6"/>
  </w:num>
  <w:num w:numId="10">
    <w:abstractNumId w:val="5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5B6A"/>
    <w:rsid w:val="000352AD"/>
    <w:rsid w:val="00181D97"/>
    <w:rsid w:val="00285B6A"/>
    <w:rsid w:val="002A1300"/>
    <w:rsid w:val="002F6847"/>
    <w:rsid w:val="004152BF"/>
    <w:rsid w:val="00431E2A"/>
    <w:rsid w:val="00445F15"/>
    <w:rsid w:val="004E0BC2"/>
    <w:rsid w:val="00557064"/>
    <w:rsid w:val="006133A5"/>
    <w:rsid w:val="007B68C6"/>
    <w:rsid w:val="007E52E0"/>
    <w:rsid w:val="008D5A4D"/>
    <w:rsid w:val="0095307F"/>
    <w:rsid w:val="00971E46"/>
    <w:rsid w:val="00A07130"/>
    <w:rsid w:val="00AD4CD7"/>
    <w:rsid w:val="00B0691B"/>
    <w:rsid w:val="00BC68B0"/>
    <w:rsid w:val="00BD36FE"/>
    <w:rsid w:val="00C6276D"/>
    <w:rsid w:val="00CB4C0F"/>
    <w:rsid w:val="00CC5951"/>
    <w:rsid w:val="00D55B31"/>
    <w:rsid w:val="00DC6387"/>
    <w:rsid w:val="00E906E1"/>
    <w:rsid w:val="00EA3C5A"/>
    <w:rsid w:val="00ED1C4B"/>
    <w:rsid w:val="00EE4FFB"/>
    <w:rsid w:val="00EE7F76"/>
    <w:rsid w:val="00F44004"/>
    <w:rsid w:val="00F975B1"/>
    <w:rsid w:val="00FC11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E51010"/>
  <w15:chartTrackingRefBased/>
  <w15:docId w15:val="{6F517829-FA38-467E-A08B-C435B41D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85B6A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paragraph" w:styleId="Heading1">
    <w:name w:val="heading 1"/>
    <w:basedOn w:val="Normal"/>
    <w:link w:val="Heading1Char"/>
    <w:uiPriority w:val="9"/>
    <w:qFormat/>
    <w:rsid w:val="00285B6A"/>
    <w:pPr>
      <w:spacing w:before="239"/>
      <w:ind w:left="120"/>
      <w:outlineLvl w:val="0"/>
    </w:pPr>
    <w:rPr>
      <w:b/>
      <w:bCs/>
      <w:sz w:val="28"/>
      <w:szCs w:val="28"/>
    </w:rPr>
  </w:style>
  <w:style w:type="paragraph" w:styleId="Heading2">
    <w:name w:val="heading 2"/>
    <w:basedOn w:val="Normal"/>
    <w:link w:val="Heading2Char"/>
    <w:uiPriority w:val="9"/>
    <w:unhideWhenUsed/>
    <w:qFormat/>
    <w:rsid w:val="00285B6A"/>
    <w:pPr>
      <w:spacing w:before="241"/>
      <w:ind w:left="120"/>
      <w:outlineLvl w:val="1"/>
    </w:pPr>
    <w:rPr>
      <w:b/>
      <w:bCs/>
      <w:sz w:val="23"/>
      <w:szCs w:val="2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85B6A"/>
    <w:rPr>
      <w:rFonts w:ascii="Calibri" w:eastAsia="Calibri" w:hAnsi="Calibri" w:cs="Calibri"/>
      <w:b/>
      <w:bCs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285B6A"/>
    <w:rPr>
      <w:rFonts w:ascii="Calibri" w:eastAsia="Calibri" w:hAnsi="Calibri" w:cs="Calibri"/>
      <w:b/>
      <w:bCs/>
      <w:sz w:val="23"/>
      <w:szCs w:val="23"/>
    </w:rPr>
  </w:style>
  <w:style w:type="paragraph" w:styleId="BodyText">
    <w:name w:val="Body Text"/>
    <w:basedOn w:val="Normal"/>
    <w:link w:val="BodyTextChar"/>
    <w:uiPriority w:val="1"/>
    <w:qFormat/>
    <w:rsid w:val="00285B6A"/>
    <w:pPr>
      <w:spacing w:before="120"/>
      <w:ind w:left="120"/>
    </w:pPr>
  </w:style>
  <w:style w:type="character" w:customStyle="1" w:styleId="BodyTextChar">
    <w:name w:val="Body Text Char"/>
    <w:basedOn w:val="DefaultParagraphFont"/>
    <w:link w:val="BodyText"/>
    <w:uiPriority w:val="1"/>
    <w:rsid w:val="00285B6A"/>
    <w:rPr>
      <w:rFonts w:ascii="Calibri" w:eastAsia="Calibri" w:hAnsi="Calibri" w:cs="Calibri"/>
    </w:rPr>
  </w:style>
  <w:style w:type="paragraph" w:styleId="ListParagraph">
    <w:name w:val="List Paragraph"/>
    <w:basedOn w:val="Normal"/>
    <w:uiPriority w:val="1"/>
    <w:qFormat/>
    <w:rsid w:val="00285B6A"/>
    <w:pPr>
      <w:spacing w:before="120"/>
      <w:ind w:left="838" w:hanging="358"/>
    </w:pPr>
  </w:style>
  <w:style w:type="paragraph" w:styleId="Header">
    <w:name w:val="header"/>
    <w:basedOn w:val="Normal"/>
    <w:link w:val="HeaderChar"/>
    <w:uiPriority w:val="99"/>
    <w:unhideWhenUsed/>
    <w:rsid w:val="00BC68B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C68B0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BC68B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C68B0"/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4</Pages>
  <Words>991</Words>
  <Characters>5852</Characters>
  <Application>Microsoft Office Word</Application>
  <DocSecurity>0</DocSecurity>
  <Lines>118</Lines>
  <Paragraphs>61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Rose Ram</dc:creator>
  <cp:keywords/>
  <dc:description/>
  <cp:lastModifiedBy>Web Team</cp:lastModifiedBy>
  <cp:revision>5</cp:revision>
  <dcterms:created xsi:type="dcterms:W3CDTF">2025-01-22T22:47:00Z</dcterms:created>
  <dcterms:modified xsi:type="dcterms:W3CDTF">2025-03-11T22:09:00Z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6fc976802a84ce1865d16bf2bb127aafd4563c20fcfbb0c3bd7201e3057fcd7f</vt:lpwstr>
  </property>
</Properties>
</file>